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Lines="50"/>
        <w:jc w:val="center"/>
        <w:rPr>
          <w:rFonts w:ascii="宋体" w:hAnsi="宋体"/>
          <w:b/>
          <w:color w:val="FF0000"/>
          <w:sz w:val="52"/>
          <w:szCs w:val="52"/>
        </w:rPr>
      </w:pPr>
      <w:r>
        <w:rPr>
          <w:rFonts w:hint="eastAsia" w:ascii="宋体" w:hAnsi="宋体"/>
          <w:b/>
          <w:color w:val="FF0000"/>
          <w:sz w:val="52"/>
          <w:szCs w:val="52"/>
        </w:rPr>
        <w:t>北京科技大学能源与环境工程学院</w:t>
      </w:r>
    </w:p>
    <w:p>
      <w:pPr>
        <w:spacing w:line="460" w:lineRule="exact"/>
        <w:jc w:val="center"/>
        <w:rPr>
          <w:rFonts w:ascii="仿宋_GB2312" w:hAnsi="宋体" w:eastAsia="仿宋_GB2312"/>
          <w:sz w:val="28"/>
        </w:rPr>
      </w:pPr>
      <w:r>
        <w:rPr>
          <w:rFonts w:hint="eastAsia" w:ascii="仿宋_GB2312" w:hAnsi="宋体" w:eastAsia="仿宋_GB2312"/>
          <w:sz w:val="28"/>
        </w:rPr>
        <w:t>能发〔201</w:t>
      </w:r>
      <w:r>
        <w:rPr>
          <w:rFonts w:hint="eastAsia" w:ascii="仿宋_GB2312" w:hAnsi="宋体" w:eastAsia="仿宋_GB2312"/>
          <w:sz w:val="28"/>
          <w:lang w:val="en-US" w:eastAsia="zh-CN"/>
        </w:rPr>
        <w:t>7</w:t>
      </w:r>
      <w:r>
        <w:rPr>
          <w:rFonts w:hint="eastAsia" w:ascii="仿宋_GB2312" w:hAnsi="宋体" w:eastAsia="仿宋_GB2312"/>
          <w:sz w:val="28"/>
        </w:rPr>
        <w:t>〕</w:t>
      </w:r>
      <w:r>
        <w:rPr>
          <w:rFonts w:hint="eastAsia" w:ascii="仿宋_GB2312" w:hAnsi="宋体" w:eastAsia="仿宋_GB2312"/>
          <w:sz w:val="28"/>
          <w:lang w:val="en-US" w:eastAsia="zh-CN"/>
        </w:rPr>
        <w:t>25</w:t>
      </w:r>
      <w:r>
        <w:rPr>
          <w:rFonts w:hint="eastAsia" w:ascii="仿宋_GB2312" w:hAnsi="宋体" w:eastAsia="仿宋_GB2312"/>
          <w:sz w:val="28"/>
        </w:rPr>
        <w:t>号</w:t>
      </w:r>
    </w:p>
    <w:p>
      <w:pPr>
        <w:pStyle w:val="3"/>
        <w:widowControl/>
        <w:snapToGrid w:val="0"/>
        <w:spacing w:before="100" w:beforeAutospacing="1" w:after="100" w:afterAutospacing="1"/>
        <w:jc w:val="center"/>
        <w:rPr>
          <w:rFonts w:hint="eastAsia" w:ascii="华文中宋" w:hAnsi="华文中宋" w:eastAsia="华文中宋" w:cs="宋体"/>
          <w:b/>
          <w:kern w:val="0"/>
          <w:sz w:val="32"/>
          <w:szCs w:val="32"/>
        </w:rPr>
      </w:pPr>
      <w:r>
        <w:rPr>
          <w:rFonts w:ascii="华文中宋" w:hAnsi="华文中宋" w:eastAsia="华文中宋" w:cs="宋体"/>
          <w:b/>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53340</wp:posOffset>
                </wp:positionV>
                <wp:extent cx="5305425" cy="0"/>
                <wp:effectExtent l="0" t="28575" r="9525" b="28575"/>
                <wp:wrapNone/>
                <wp:docPr id="2"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57150" cmpd="thickThin">
                          <a:solidFill>
                            <a:srgbClr val="FF0000"/>
                          </a:solidFill>
                          <a:round/>
                        </a:ln>
                        <a:effectLst/>
                      </wps:spPr>
                      <wps:bodyPr/>
                    </wps:wsp>
                  </a:graphicData>
                </a:graphic>
              </wp:anchor>
            </w:drawing>
          </mc:Choice>
          <mc:Fallback>
            <w:pict>
              <v:line id="直接连接符 1" o:spid="_x0000_s1026" o:spt="20" style="position:absolute;left:0pt;margin-left:-0.75pt;margin-top:4.2pt;height:0pt;width:417.75pt;z-index:251660288;mso-width-relative:page;mso-height-relative:page;" filled="f" stroked="t" coordsize="21600,21600" o:gfxdata="UEsDBAoAAAAAAIdO4kAAAAAAAAAAAAAAAAAEAAAAZHJzL1BLAwQUAAAACACHTuJA3ASwpNIAAAAG&#10;AQAADwAAAGRycy9kb3ducmV2LnhtbE2PMU/DMBSEdyT+g/WQ2Fo7aQtRiNMBiRnaMjC68WsSNX6O&#10;bKdp/z0PFhhPd7r7rtpe3SAuGGLvSUO2VCCQGm97ajV8Ht4WBYiYDFkzeEINN4ywre/vKlNaP9MO&#10;L/vUCi6hWBoNXUpjKWVsOnQmLv2IxN7JB2cSy9BKG8zM5W6QuVJP0pmeeKEzI7522Jz3k9Pw9RzI&#10;z7v308dqolvMx/Mh3yitHx8y9QIi4TX9heEHn9GhZqajn8hGMWhYZBtOaijWINguVmu+dvzVsq7k&#10;f/z6G1BLAwQUAAAACACHTuJAHQk+F9sBAAB8AwAADgAAAGRycy9lMm9Eb2MueG1srVPNjtMwEL4j&#10;7TtYvtOkhQKKmu6hq+5lgUrbfQDXdhJrbY9lu036ErwAEjc4ceTO27D7GIzdH1i4IXIYZcbffJ75&#10;Zjy7HIwmO+mDAlvT8aikRFoOQtm2pnfr5fM3lITIrGAarKzpXgZ6Ob94NutdJSfQgRbSEySxoepd&#10;TbsYXVUUgXfSsDACJy0eNuANi+j6thCe9chudDEpy1dFD144D1yGgNGrwyGdZ/6mkTy+b5ogI9E1&#10;xdpitj7bTbLFfMaq1jPXKX4sg/1DFYYpi5eeqa5YZGTr1V9URnEPAZo44mAKaBrFZe4BuxmXf3Rz&#10;2zEncy8oTnBnmcL/o+XvditPlKjphBLLDI7o4eO3Hx8+P37/hPbh6xcyTiL1LlSIXdiVT23ywd66&#10;G+D3gVhYdMy2Mhe73jtkyBnFk5TkBIdXbfq3IBDDthGyYkPjTaJELciQB7M/D0YOkXAMTl+U05eT&#10;KSX8dFaw6pTofIjXEgxJPzXVyibNWMV2NyFi6Qg9QVLYwlJpneeuLemR/PV4iqvBjUMVIu7B/bo7&#10;TjOAViLBU2Lw7WahPdkx3KXlssQvKYP0T2AetlYc4tqmPJnX8FjLSYeDohsQ+5VP4BTHEWe64zqm&#10;Hfrdz6hfj2b+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wEsKTSAAAABgEAAA8AAAAAAAAAAQAg&#10;AAAAIgAAAGRycy9kb3ducmV2LnhtbFBLAQIUABQAAAAIAIdO4kAdCT4X2wEAAHwDAAAOAAAAAAAA&#10;AAEAIAAAACEBAABkcnMvZTJvRG9jLnhtbFBLBQYAAAAABgAGAFkBAABuBQAAAAA=&#10;">
                <v:fill on="f" focussize="0,0"/>
                <v:stroke weight="4.5pt" color="#FF0000" linestyle="thickThin" joinstyle="round"/>
                <v:imagedata o:title=""/>
                <o:lock v:ext="edit" aspectratio="f"/>
              </v:line>
            </w:pict>
          </mc:Fallback>
        </mc:AlternateContent>
      </w:r>
      <w:r>
        <w:rPr>
          <w:rFonts w:ascii="华文中宋" w:hAnsi="华文中宋" w:eastAsia="华文中宋" w:cs="宋体"/>
          <w:b/>
          <w:kern w:val="0"/>
          <w:sz w:val="32"/>
          <w:szCs w:val="32"/>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53340</wp:posOffset>
                </wp:positionV>
                <wp:extent cx="5305425" cy="0"/>
                <wp:effectExtent l="0" t="28575" r="9525" b="28575"/>
                <wp:wrapNone/>
                <wp:docPr id="1" name="Line 3"/>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57150" cmpd="thickThin">
                          <a:solidFill>
                            <a:srgbClr val="FF0000"/>
                          </a:solidFill>
                          <a:round/>
                        </a:ln>
                        <a:effectLst/>
                      </wps:spPr>
                      <wps:bodyPr/>
                    </wps:wsp>
                  </a:graphicData>
                </a:graphic>
              </wp:anchor>
            </w:drawing>
          </mc:Choice>
          <mc:Fallback>
            <w:pict>
              <v:line id="Line 3" o:spid="_x0000_s1026" o:spt="20" style="position:absolute;left:0pt;margin-left:-0.75pt;margin-top:4.2pt;height:0pt;width:417.75pt;z-index:251658240;mso-width-relative:page;mso-height-relative:page;" filled="f" stroked="t" coordsize="21600,21600" o:gfxdata="UEsDBAoAAAAAAIdO4kAAAAAAAAAAAAAAAAAEAAAAZHJzL1BLAwQUAAAACACHTuJA3ASwpNIAAAAG&#10;AQAADwAAAGRycy9kb3ducmV2LnhtbE2PMU/DMBSEdyT+g/WQ2Fo7aQtRiNMBiRnaMjC68WsSNX6O&#10;bKdp/z0PFhhPd7r7rtpe3SAuGGLvSUO2VCCQGm97ajV8Ht4WBYiYDFkzeEINN4ywre/vKlNaP9MO&#10;L/vUCi6hWBoNXUpjKWVsOnQmLv2IxN7JB2cSy9BKG8zM5W6QuVJP0pmeeKEzI7522Jz3k9Pw9RzI&#10;z7v308dqolvMx/Mh3yitHx8y9QIi4TX9heEHn9GhZqajn8hGMWhYZBtOaijWINguVmu+dvzVsq7k&#10;f/z6G1BLAwQUAAAACACHTuJADXUd48ABAABxAwAADgAAAGRycy9lMm9Eb2MueG1srVNNj9sgEL1X&#10;6n9A3Bs72aatrDh7yCq9pG2kTX8A4cNGCwwCEjv/vgOJs9v2VtUHZJiZx5v3htXjaA05yxA1uJbO&#10;ZzUl0nEQ2nUt/XnYfvhCSUzMCWbAyZZeZKSP6/fvVoNv5AJ6MEIGgiAuNoNvaZ+Sb6oq8l5aFmfg&#10;pcOggmBZwm3oKhHYgOjWVIu6/lQNEIQPwGWMePp0DdJ1wVdK8vRDqSgTMS1FbqmsoazHvFbrFWu6&#10;wHyv+Y0G+wcWlmmHl96hnlhi5BT0X1BW8wARVJpxsBUopbksPWA38/qPbp575mXpBcWJ/i5T/H+w&#10;/Pt5H4gW6B0ljlm0aKedJA9ZmcHHBhM2bh9yb3x0z34H/CUSB5ueuU4WhoeLx7J5rqh+K8mb6BH/&#10;OHwDgTnslKDINKpgMyQKQMbixuXuhhwT4Xi4fKiXHxdLSvgUq1gzFfoQ01cJluSflhrkXIDZeRdT&#10;JsKaKSXf42CrjSlmG0cGBP88X+I8cOux9YTmvxz6m4URjBY5PRfG0B03JpAzwwHabmv8Sp8YeZsW&#10;4OTE9Vrjcp0ss3fjMulwVfQI4rIPk1joa2F7m8E8OG/3RdLXl7L+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wEsKTSAAAABgEAAA8AAAAAAAAAAQAgAAAAIgAAAGRycy9kb3ducmV2LnhtbFBLAQIU&#10;ABQAAAAIAIdO4kANdR3jwAEAAHEDAAAOAAAAAAAAAAEAIAAAACEBAABkcnMvZTJvRG9jLnhtbFBL&#10;BQYAAAAABgAGAFkBAABTBQAAAAA=&#10;">
                <v:fill on="f" focussize="0,0"/>
                <v:stroke weight="4.5pt" color="#FF0000" linestyle="thickThin" joinstyle="round"/>
                <v:imagedata o:title=""/>
                <o:lock v:ext="edit" aspectratio="f"/>
              </v:line>
            </w:pict>
          </mc:Fallback>
        </mc:AlternateContent>
      </w:r>
      <w:r>
        <w:rPr>
          <w:rFonts w:hint="eastAsia" w:ascii="华文中宋" w:hAnsi="华文中宋" w:eastAsia="华文中宋" w:cs="宋体"/>
          <w:b/>
          <w:kern w:val="0"/>
          <w:sz w:val="32"/>
          <w:szCs w:val="32"/>
        </w:rPr>
        <w:t>能源与</w:t>
      </w:r>
      <w:r>
        <w:rPr>
          <w:rFonts w:ascii="华文中宋" w:hAnsi="华文中宋" w:eastAsia="华文中宋" w:cs="宋体"/>
          <w:b/>
          <w:kern w:val="0"/>
          <w:sz w:val="32"/>
          <w:szCs w:val="32"/>
        </w:rPr>
        <w:t>环境工程学院</w:t>
      </w:r>
      <w:r>
        <w:rPr>
          <w:rFonts w:hint="eastAsia" w:ascii="华文中宋" w:hAnsi="华文中宋" w:eastAsia="华文中宋" w:cs="宋体"/>
          <w:b/>
          <w:kern w:val="0"/>
          <w:sz w:val="32"/>
          <w:szCs w:val="32"/>
          <w:lang w:eastAsia="zh-CN"/>
        </w:rPr>
        <w:t>本科毕业生跟踪调查反馈及持续改进制度</w:t>
      </w:r>
    </w:p>
    <w:p>
      <w:pPr>
        <w:keepNext w:val="0"/>
        <w:keepLines w:val="0"/>
        <w:widowControl/>
        <w:suppressLineNumbers w:val="0"/>
        <w:wordWrap w:val="0"/>
        <w:spacing w:before="0" w:beforeAutospacing="0" w:after="0" w:afterAutospacing="0" w:line="210" w:lineRule="atLeast"/>
        <w:ind w:left="0" w:right="0"/>
        <w:jc w:val="left"/>
        <w:rPr>
          <w:rFonts w:hint="eastAsia" w:ascii="仿宋" w:hAnsi="仿宋" w:eastAsia="仿宋" w:cs="仿宋"/>
          <w:sz w:val="28"/>
          <w:szCs w:val="28"/>
        </w:rPr>
      </w:pPr>
      <w:r>
        <w:rPr>
          <w:rFonts w:hint="eastAsia" w:ascii="仿宋" w:hAnsi="仿宋" w:eastAsia="仿宋" w:cs="仿宋"/>
          <w:b/>
          <w:i w:val="0"/>
          <w:caps w:val="0"/>
          <w:color w:val="000000"/>
          <w:spacing w:val="0"/>
          <w:kern w:val="0"/>
          <w:sz w:val="28"/>
          <w:szCs w:val="28"/>
          <w:lang w:val="en-US" w:eastAsia="zh-CN" w:bidi="ar"/>
        </w:rPr>
        <w:t>一、指导思想</w:t>
      </w:r>
    </w:p>
    <w:p>
      <w:pPr>
        <w:keepNext w:val="0"/>
        <w:keepLines w:val="0"/>
        <w:widowControl/>
        <w:suppressLineNumbers w:val="0"/>
        <w:wordWrap w:val="0"/>
        <w:spacing w:before="0" w:beforeAutospacing="0" w:after="0" w:afterAutospacing="0" w:line="210" w:lineRule="atLeast"/>
        <w:ind w:left="0" w:right="0" w:firstLine="420"/>
        <w:jc w:val="left"/>
        <w:rPr>
          <w:rFonts w:hint="eastAsia" w:ascii="仿宋" w:hAnsi="仿宋" w:eastAsia="仿宋" w:cs="仿宋"/>
          <w:sz w:val="28"/>
          <w:szCs w:val="28"/>
        </w:rPr>
      </w:pPr>
      <w:r>
        <w:rPr>
          <w:rFonts w:hint="eastAsia" w:ascii="仿宋" w:hAnsi="仿宋" w:eastAsia="仿宋" w:cs="仿宋"/>
          <w:b w:val="0"/>
          <w:i w:val="0"/>
          <w:caps w:val="0"/>
          <w:color w:val="000000"/>
          <w:spacing w:val="0"/>
          <w:kern w:val="0"/>
          <w:sz w:val="28"/>
          <w:szCs w:val="28"/>
          <w:lang w:val="en-US" w:eastAsia="zh-CN" w:bidi="ar"/>
        </w:rPr>
        <w:t>毕业生的质量不仅关系到学院的教育质量、信誉和知名度，更重要的是社会衡量学校办学好坏的标准。建立毕业生跟踪调查制度，目的是动态掌握用人单位和毕业生对学院在人才培养方面的意见和建议，了解学院教育教学质量水平，及时调整专业设置和课程体系，有针对性地改进学院教育教学工作。其宗旨是从实际出发，实事求是地了解情况，反映情况，结合学院实际，为教育教学的改革提供真实、可靠的反馈信息。</w:t>
      </w:r>
    </w:p>
    <w:p>
      <w:pPr>
        <w:keepNext w:val="0"/>
        <w:keepLines w:val="0"/>
        <w:widowControl/>
        <w:suppressLineNumbers w:val="0"/>
        <w:wordWrap w:val="0"/>
        <w:spacing w:before="0" w:beforeAutospacing="0" w:after="0" w:afterAutospacing="0" w:line="210" w:lineRule="atLeast"/>
        <w:ind w:left="0" w:right="0"/>
        <w:jc w:val="left"/>
        <w:rPr>
          <w:rFonts w:hint="eastAsia" w:ascii="仿宋" w:hAnsi="仿宋" w:eastAsia="仿宋" w:cs="仿宋"/>
          <w:sz w:val="28"/>
          <w:szCs w:val="28"/>
        </w:rPr>
      </w:pPr>
      <w:r>
        <w:rPr>
          <w:rFonts w:hint="eastAsia" w:ascii="仿宋" w:hAnsi="仿宋" w:eastAsia="仿宋" w:cs="仿宋"/>
          <w:b/>
          <w:i w:val="0"/>
          <w:caps w:val="0"/>
          <w:color w:val="000000"/>
          <w:spacing w:val="0"/>
          <w:kern w:val="0"/>
          <w:sz w:val="28"/>
          <w:szCs w:val="28"/>
          <w:lang w:val="en-US" w:eastAsia="zh-CN" w:bidi="ar"/>
        </w:rPr>
        <w:t>二、跟踪调查内容</w:t>
      </w:r>
    </w:p>
    <w:p>
      <w:pPr>
        <w:keepNext w:val="0"/>
        <w:keepLines w:val="0"/>
        <w:widowControl/>
        <w:suppressLineNumbers w:val="0"/>
        <w:wordWrap w:val="0"/>
        <w:spacing w:before="0" w:beforeAutospacing="0" w:after="0" w:afterAutospacing="0" w:line="210" w:lineRule="atLeast"/>
        <w:ind w:left="0" w:right="0" w:firstLine="420"/>
        <w:jc w:val="left"/>
        <w:rPr>
          <w:rFonts w:hint="eastAsia" w:ascii="仿宋" w:hAnsi="仿宋" w:eastAsia="仿宋" w:cs="仿宋"/>
          <w:b w:val="0"/>
          <w:i w:val="0"/>
          <w:caps w:val="0"/>
          <w:color w:val="000000"/>
          <w:spacing w:val="0"/>
          <w:kern w:val="0"/>
          <w:sz w:val="28"/>
          <w:szCs w:val="28"/>
          <w:lang w:val="en-US" w:eastAsia="zh-CN" w:bidi="ar"/>
        </w:rPr>
      </w:pPr>
      <w:r>
        <w:rPr>
          <w:rFonts w:hint="eastAsia" w:ascii="仿宋" w:hAnsi="仿宋" w:eastAsia="仿宋" w:cs="仿宋"/>
          <w:b w:val="0"/>
          <w:i w:val="0"/>
          <w:caps w:val="0"/>
          <w:color w:val="000000"/>
          <w:spacing w:val="0"/>
          <w:kern w:val="0"/>
          <w:sz w:val="28"/>
          <w:szCs w:val="28"/>
          <w:lang w:val="en-US" w:eastAsia="zh-CN" w:bidi="ar"/>
        </w:rPr>
        <w:t>1.毕业生在校期间的表现及目前就业状况的调查</w:t>
      </w:r>
    </w:p>
    <w:p>
      <w:pPr>
        <w:keepNext w:val="0"/>
        <w:keepLines w:val="0"/>
        <w:widowControl/>
        <w:suppressLineNumbers w:val="0"/>
        <w:wordWrap w:val="0"/>
        <w:spacing w:before="0" w:beforeAutospacing="0" w:after="0" w:afterAutospacing="0" w:line="210" w:lineRule="atLeast"/>
        <w:ind w:left="0" w:right="0" w:firstLine="420"/>
        <w:jc w:val="left"/>
        <w:rPr>
          <w:rFonts w:hint="eastAsia" w:ascii="仿宋" w:hAnsi="仿宋" w:eastAsia="仿宋" w:cs="仿宋"/>
          <w:b w:val="0"/>
          <w:i w:val="0"/>
          <w:caps w:val="0"/>
          <w:color w:val="000000"/>
          <w:spacing w:val="0"/>
          <w:kern w:val="0"/>
          <w:sz w:val="28"/>
          <w:szCs w:val="28"/>
          <w:lang w:val="en-US" w:eastAsia="zh-CN" w:bidi="ar"/>
        </w:rPr>
      </w:pPr>
      <w:r>
        <w:rPr>
          <w:rFonts w:hint="eastAsia" w:ascii="仿宋" w:hAnsi="仿宋" w:eastAsia="仿宋" w:cs="仿宋"/>
          <w:b w:val="0"/>
          <w:i w:val="0"/>
          <w:caps w:val="0"/>
          <w:color w:val="000000"/>
          <w:spacing w:val="0"/>
          <w:kern w:val="0"/>
          <w:sz w:val="28"/>
          <w:szCs w:val="28"/>
          <w:lang w:val="en-US" w:eastAsia="zh-CN" w:bidi="ar"/>
        </w:rPr>
        <w:t>2.毕业生对学院专业课程设置、基础课程设置、就业工作的评价及建议</w:t>
      </w:r>
    </w:p>
    <w:p>
      <w:pPr>
        <w:keepNext w:val="0"/>
        <w:keepLines w:val="0"/>
        <w:widowControl/>
        <w:suppressLineNumbers w:val="0"/>
        <w:wordWrap w:val="0"/>
        <w:spacing w:before="0" w:beforeAutospacing="0" w:after="0" w:afterAutospacing="0" w:line="210" w:lineRule="atLeast"/>
        <w:ind w:left="0" w:right="0" w:firstLine="420"/>
        <w:jc w:val="left"/>
        <w:rPr>
          <w:rFonts w:hint="eastAsia" w:ascii="仿宋" w:hAnsi="仿宋" w:eastAsia="仿宋" w:cs="仿宋"/>
          <w:b w:val="0"/>
          <w:i w:val="0"/>
          <w:caps w:val="0"/>
          <w:color w:val="000000"/>
          <w:spacing w:val="0"/>
          <w:kern w:val="0"/>
          <w:sz w:val="28"/>
          <w:szCs w:val="28"/>
          <w:lang w:val="en-US" w:eastAsia="zh-CN" w:bidi="ar"/>
        </w:rPr>
      </w:pPr>
      <w:r>
        <w:rPr>
          <w:rFonts w:hint="eastAsia" w:ascii="仿宋" w:hAnsi="仿宋" w:eastAsia="仿宋" w:cs="仿宋"/>
          <w:b w:val="0"/>
          <w:i w:val="0"/>
          <w:caps w:val="0"/>
          <w:color w:val="000000"/>
          <w:spacing w:val="0"/>
          <w:kern w:val="0"/>
          <w:sz w:val="28"/>
          <w:szCs w:val="28"/>
          <w:lang w:val="en-US" w:eastAsia="zh-CN" w:bidi="ar"/>
        </w:rPr>
        <w:t>3.用人单位对毕业生综合素质（包括思想道德品质、职业道德素质、专业素质及技能等）的评价；</w:t>
      </w:r>
    </w:p>
    <w:p>
      <w:pPr>
        <w:keepNext w:val="0"/>
        <w:keepLines w:val="0"/>
        <w:widowControl/>
        <w:suppressLineNumbers w:val="0"/>
        <w:wordWrap w:val="0"/>
        <w:spacing w:before="0" w:beforeAutospacing="0" w:after="0" w:afterAutospacing="0" w:line="210" w:lineRule="atLeast"/>
        <w:ind w:left="0" w:right="0" w:firstLine="420"/>
        <w:jc w:val="left"/>
        <w:rPr>
          <w:rFonts w:hint="eastAsia" w:ascii="仿宋" w:hAnsi="仿宋" w:eastAsia="仿宋" w:cs="仿宋"/>
          <w:b w:val="0"/>
          <w:i w:val="0"/>
          <w:caps w:val="0"/>
          <w:color w:val="000000"/>
          <w:spacing w:val="0"/>
          <w:kern w:val="0"/>
          <w:sz w:val="28"/>
          <w:szCs w:val="28"/>
          <w:lang w:val="en-US" w:eastAsia="zh-CN" w:bidi="ar"/>
        </w:rPr>
      </w:pPr>
      <w:r>
        <w:rPr>
          <w:rFonts w:hint="eastAsia" w:ascii="仿宋" w:hAnsi="仿宋" w:eastAsia="仿宋" w:cs="仿宋"/>
          <w:b w:val="0"/>
          <w:i w:val="0"/>
          <w:caps w:val="0"/>
          <w:color w:val="000000"/>
          <w:spacing w:val="0"/>
          <w:kern w:val="0"/>
          <w:sz w:val="28"/>
          <w:szCs w:val="28"/>
          <w:lang w:val="en-US" w:eastAsia="zh-CN" w:bidi="ar"/>
        </w:rPr>
        <w:t>4.用人单位对学院人才培养和就业工作的评价和建议。</w:t>
      </w:r>
    </w:p>
    <w:p>
      <w:pPr>
        <w:keepNext w:val="0"/>
        <w:keepLines w:val="0"/>
        <w:widowControl/>
        <w:suppressLineNumbers w:val="0"/>
        <w:wordWrap w:val="0"/>
        <w:spacing w:before="0" w:beforeAutospacing="0" w:after="0" w:afterAutospacing="0" w:line="210" w:lineRule="atLeast"/>
        <w:ind w:left="0" w:right="0"/>
        <w:jc w:val="left"/>
        <w:rPr>
          <w:rFonts w:hint="eastAsia" w:ascii="仿宋" w:hAnsi="仿宋" w:eastAsia="仿宋" w:cs="仿宋"/>
          <w:sz w:val="28"/>
          <w:szCs w:val="28"/>
        </w:rPr>
      </w:pPr>
      <w:r>
        <w:rPr>
          <w:rFonts w:hint="eastAsia" w:ascii="仿宋" w:hAnsi="仿宋" w:eastAsia="仿宋" w:cs="仿宋"/>
          <w:b/>
          <w:i w:val="0"/>
          <w:caps w:val="0"/>
          <w:color w:val="000000"/>
          <w:spacing w:val="0"/>
          <w:kern w:val="0"/>
          <w:sz w:val="28"/>
          <w:szCs w:val="28"/>
          <w:lang w:val="en-US" w:eastAsia="zh-CN" w:bidi="ar"/>
        </w:rPr>
        <w:t>三、调查范围</w:t>
      </w:r>
    </w:p>
    <w:p>
      <w:pPr>
        <w:keepNext w:val="0"/>
        <w:keepLines w:val="0"/>
        <w:widowControl/>
        <w:suppressLineNumbers w:val="0"/>
        <w:wordWrap w:val="0"/>
        <w:spacing w:before="0" w:beforeAutospacing="0" w:after="0" w:afterAutospacing="0" w:line="210" w:lineRule="atLeast"/>
        <w:ind w:left="0" w:right="0" w:firstLine="420"/>
        <w:jc w:val="left"/>
        <w:rPr>
          <w:rFonts w:hint="eastAsia" w:ascii="仿宋" w:hAnsi="仿宋" w:eastAsia="仿宋" w:cs="仿宋"/>
          <w:sz w:val="28"/>
          <w:szCs w:val="28"/>
          <w:highlight w:val="none"/>
        </w:rPr>
      </w:pPr>
      <w:r>
        <w:rPr>
          <w:rFonts w:hint="eastAsia" w:ascii="仿宋" w:hAnsi="仿宋" w:eastAsia="仿宋" w:cs="仿宋"/>
          <w:b w:val="0"/>
          <w:i w:val="0"/>
          <w:caps w:val="0"/>
          <w:color w:val="000000"/>
          <w:spacing w:val="0"/>
          <w:kern w:val="0"/>
          <w:sz w:val="28"/>
          <w:szCs w:val="28"/>
          <w:highlight w:val="none"/>
          <w:lang w:val="en-US" w:eastAsia="zh-CN" w:bidi="ar"/>
        </w:rPr>
        <w:t>每届毕业生跟踪调查三年，每两年调查一次，第一次（毕业第一年）调查覆盖率要达到毕业生人数80%以上，第二次（毕业三年）调查覆盖率要达到毕业生人数50%以上，第三次（毕业五年）调查覆盖率要达到毕业生人数30%以上。</w:t>
      </w:r>
    </w:p>
    <w:p>
      <w:pPr>
        <w:keepNext w:val="0"/>
        <w:keepLines w:val="0"/>
        <w:widowControl/>
        <w:numPr>
          <w:ilvl w:val="0"/>
          <w:numId w:val="1"/>
        </w:numPr>
        <w:suppressLineNumbers w:val="0"/>
        <w:wordWrap w:val="0"/>
        <w:spacing w:before="0" w:beforeAutospacing="0" w:after="0" w:afterAutospacing="0" w:line="210" w:lineRule="atLeast"/>
        <w:ind w:left="0" w:right="0"/>
        <w:jc w:val="left"/>
        <w:rPr>
          <w:rFonts w:hint="eastAsia" w:ascii="仿宋" w:hAnsi="仿宋" w:eastAsia="仿宋" w:cs="仿宋"/>
          <w:b/>
          <w:i w:val="0"/>
          <w:caps w:val="0"/>
          <w:color w:val="000000"/>
          <w:spacing w:val="0"/>
          <w:kern w:val="0"/>
          <w:sz w:val="28"/>
          <w:szCs w:val="28"/>
          <w:lang w:val="en-US" w:eastAsia="zh-CN" w:bidi="ar"/>
        </w:rPr>
      </w:pPr>
      <w:r>
        <w:rPr>
          <w:rFonts w:hint="eastAsia" w:ascii="仿宋" w:hAnsi="仿宋" w:eastAsia="仿宋" w:cs="仿宋"/>
          <w:b/>
          <w:i w:val="0"/>
          <w:caps w:val="0"/>
          <w:color w:val="000000"/>
          <w:spacing w:val="0"/>
          <w:kern w:val="0"/>
          <w:sz w:val="28"/>
          <w:szCs w:val="28"/>
          <w:lang w:val="en-US" w:eastAsia="zh-CN" w:bidi="ar"/>
        </w:rPr>
        <w:t>调查形式、途径和方法</w:t>
      </w:r>
    </w:p>
    <w:p>
      <w:pPr>
        <w:keepNext w:val="0"/>
        <w:keepLines w:val="0"/>
        <w:widowControl/>
        <w:suppressLineNumbers w:val="0"/>
        <w:wordWrap w:val="0"/>
        <w:spacing w:before="0" w:beforeAutospacing="0" w:after="0" w:afterAutospacing="0" w:line="210" w:lineRule="atLeast"/>
        <w:ind w:left="0" w:right="0" w:firstLine="420"/>
        <w:jc w:val="left"/>
        <w:rPr>
          <w:rFonts w:hint="eastAsia" w:ascii="仿宋" w:hAnsi="仿宋" w:eastAsia="仿宋" w:cs="仿宋"/>
          <w:b w:val="0"/>
          <w:i w:val="0"/>
          <w:caps w:val="0"/>
          <w:color w:val="000000"/>
          <w:spacing w:val="0"/>
          <w:kern w:val="0"/>
          <w:sz w:val="28"/>
          <w:szCs w:val="28"/>
          <w:lang w:val="en-US" w:eastAsia="zh-CN" w:bidi="ar"/>
        </w:rPr>
      </w:pPr>
      <w:r>
        <w:rPr>
          <w:rFonts w:hint="eastAsia" w:ascii="仿宋" w:hAnsi="仿宋" w:eastAsia="仿宋" w:cs="仿宋"/>
          <w:b w:val="0"/>
          <w:i w:val="0"/>
          <w:caps w:val="0"/>
          <w:color w:val="000000"/>
          <w:spacing w:val="0"/>
          <w:kern w:val="0"/>
          <w:sz w:val="28"/>
          <w:szCs w:val="28"/>
          <w:lang w:val="en-US" w:eastAsia="zh-CN" w:bidi="ar"/>
        </w:rPr>
        <w:t>调查形式可采取召开毕业生座谈会由毕业生本人填写调查表、走访用人单位、网上调查和电话调查等多种形式。毕业生本人填写调查表要求填写内容详细、时间具体，并有本人签名。企业的走访调查，必需加盖用人单位公章。如果采用电话调查形式，调查表上要求注明此调查是采取电话调查，负责调查的人员要在调查表上签字确保调查内容详细、真实。</w:t>
      </w:r>
    </w:p>
    <w:p>
      <w:pPr>
        <w:keepNext w:val="0"/>
        <w:keepLines w:val="0"/>
        <w:widowControl/>
        <w:suppressLineNumbers w:val="0"/>
        <w:wordWrap w:val="0"/>
        <w:spacing w:before="0" w:beforeAutospacing="0" w:after="0" w:afterAutospacing="0" w:line="210" w:lineRule="atLeast"/>
        <w:ind w:left="0" w:right="0" w:firstLine="420"/>
        <w:jc w:val="left"/>
        <w:rPr>
          <w:rFonts w:hint="eastAsia" w:ascii="仿宋" w:hAnsi="仿宋" w:eastAsia="仿宋" w:cs="仿宋"/>
          <w:b w:val="0"/>
          <w:i w:val="0"/>
          <w:caps w:val="0"/>
          <w:color w:val="000000"/>
          <w:spacing w:val="0"/>
          <w:kern w:val="0"/>
          <w:sz w:val="28"/>
          <w:szCs w:val="28"/>
          <w:lang w:val="en-US" w:eastAsia="zh-CN" w:bidi="ar"/>
        </w:rPr>
      </w:pPr>
      <w:r>
        <w:rPr>
          <w:rFonts w:hint="eastAsia" w:ascii="仿宋" w:hAnsi="仿宋" w:eastAsia="仿宋" w:cs="仿宋"/>
          <w:b w:val="0"/>
          <w:i w:val="0"/>
          <w:caps w:val="0"/>
          <w:color w:val="000000"/>
          <w:spacing w:val="0"/>
          <w:kern w:val="0"/>
          <w:sz w:val="28"/>
          <w:szCs w:val="28"/>
          <w:lang w:val="en-US" w:eastAsia="zh-CN" w:bidi="ar"/>
        </w:rPr>
        <w:t>1.应届毕业生离校前问卷调查、座谈；</w:t>
      </w:r>
    </w:p>
    <w:p>
      <w:pPr>
        <w:keepNext w:val="0"/>
        <w:keepLines w:val="0"/>
        <w:widowControl/>
        <w:suppressLineNumbers w:val="0"/>
        <w:wordWrap w:val="0"/>
        <w:spacing w:before="0" w:beforeAutospacing="0" w:after="0" w:afterAutospacing="0" w:line="210" w:lineRule="atLeast"/>
        <w:ind w:left="0" w:right="0" w:firstLine="420"/>
        <w:jc w:val="left"/>
        <w:rPr>
          <w:rFonts w:hint="eastAsia" w:ascii="仿宋" w:hAnsi="仿宋" w:eastAsia="仿宋" w:cs="仿宋"/>
          <w:b w:val="0"/>
          <w:i w:val="0"/>
          <w:caps w:val="0"/>
          <w:color w:val="000000"/>
          <w:spacing w:val="0"/>
          <w:kern w:val="0"/>
          <w:sz w:val="28"/>
          <w:szCs w:val="28"/>
          <w:lang w:val="en-US" w:eastAsia="zh-CN" w:bidi="ar"/>
        </w:rPr>
      </w:pPr>
      <w:r>
        <w:rPr>
          <w:rFonts w:hint="eastAsia" w:ascii="仿宋" w:hAnsi="仿宋" w:eastAsia="仿宋" w:cs="仿宋"/>
          <w:b w:val="0"/>
          <w:i w:val="0"/>
          <w:caps w:val="0"/>
          <w:color w:val="000000"/>
          <w:spacing w:val="0"/>
          <w:kern w:val="0"/>
          <w:sz w:val="28"/>
          <w:szCs w:val="28"/>
          <w:lang w:val="en-US" w:eastAsia="zh-CN" w:bidi="ar"/>
        </w:rPr>
        <w:t>2.往届毕业生（5年前）问卷调查；</w:t>
      </w:r>
    </w:p>
    <w:p>
      <w:pPr>
        <w:keepNext w:val="0"/>
        <w:keepLines w:val="0"/>
        <w:widowControl/>
        <w:suppressLineNumbers w:val="0"/>
        <w:wordWrap w:val="0"/>
        <w:spacing w:before="0" w:beforeAutospacing="0" w:after="0" w:afterAutospacing="0" w:line="210" w:lineRule="atLeast"/>
        <w:ind w:left="0" w:right="0" w:firstLine="420"/>
        <w:jc w:val="left"/>
        <w:rPr>
          <w:rFonts w:hint="eastAsia" w:ascii="仿宋" w:hAnsi="仿宋" w:eastAsia="仿宋" w:cs="仿宋"/>
          <w:b w:val="0"/>
          <w:i w:val="0"/>
          <w:caps w:val="0"/>
          <w:color w:val="000000"/>
          <w:spacing w:val="0"/>
          <w:kern w:val="0"/>
          <w:sz w:val="28"/>
          <w:szCs w:val="28"/>
          <w:lang w:val="en-US" w:eastAsia="zh-CN" w:bidi="ar"/>
        </w:rPr>
      </w:pPr>
      <w:r>
        <w:rPr>
          <w:rFonts w:hint="eastAsia" w:ascii="仿宋" w:hAnsi="仿宋" w:eastAsia="仿宋" w:cs="仿宋"/>
          <w:b w:val="0"/>
          <w:i w:val="0"/>
          <w:caps w:val="0"/>
          <w:color w:val="000000"/>
          <w:spacing w:val="0"/>
          <w:kern w:val="0"/>
          <w:sz w:val="28"/>
          <w:szCs w:val="28"/>
          <w:lang w:val="en-US" w:eastAsia="zh-CN" w:bidi="ar"/>
        </w:rPr>
        <w:t>3.每年6-8月学院就业工作组成员集中走访用人单位交流调研；</w:t>
      </w:r>
    </w:p>
    <w:p>
      <w:pPr>
        <w:keepNext w:val="0"/>
        <w:keepLines w:val="0"/>
        <w:widowControl/>
        <w:suppressLineNumbers w:val="0"/>
        <w:wordWrap w:val="0"/>
        <w:spacing w:before="0" w:beforeAutospacing="0" w:after="0" w:afterAutospacing="0" w:line="210" w:lineRule="atLeast"/>
        <w:ind w:left="0" w:right="0" w:firstLine="420"/>
        <w:jc w:val="left"/>
        <w:rPr>
          <w:rFonts w:hint="eastAsia" w:ascii="仿宋" w:hAnsi="仿宋" w:eastAsia="仿宋" w:cs="仿宋"/>
          <w:b w:val="0"/>
          <w:i w:val="0"/>
          <w:caps w:val="0"/>
          <w:color w:val="000000"/>
          <w:spacing w:val="0"/>
          <w:kern w:val="0"/>
          <w:sz w:val="28"/>
          <w:szCs w:val="28"/>
          <w:lang w:val="en-US" w:eastAsia="zh-CN" w:bidi="ar"/>
        </w:rPr>
      </w:pPr>
      <w:r>
        <w:rPr>
          <w:rFonts w:hint="eastAsia" w:ascii="仿宋" w:hAnsi="仿宋" w:eastAsia="仿宋" w:cs="仿宋"/>
          <w:b w:val="0"/>
          <w:i w:val="0"/>
          <w:caps w:val="0"/>
          <w:color w:val="000000"/>
          <w:spacing w:val="0"/>
          <w:kern w:val="0"/>
          <w:sz w:val="28"/>
          <w:szCs w:val="28"/>
          <w:lang w:val="en-US" w:eastAsia="zh-CN" w:bidi="ar"/>
        </w:rPr>
        <w:t>4.校园招聘和实习期间与企业的交流调研；</w:t>
      </w:r>
    </w:p>
    <w:p>
      <w:pPr>
        <w:keepNext w:val="0"/>
        <w:keepLines w:val="0"/>
        <w:widowControl/>
        <w:suppressLineNumbers w:val="0"/>
        <w:wordWrap w:val="0"/>
        <w:spacing w:before="0" w:beforeAutospacing="0" w:after="0" w:afterAutospacing="0" w:line="210" w:lineRule="atLeast"/>
        <w:ind w:left="0" w:right="0" w:firstLine="420"/>
        <w:jc w:val="left"/>
        <w:rPr>
          <w:rFonts w:hint="eastAsia" w:ascii="仿宋" w:hAnsi="仿宋" w:eastAsia="仿宋" w:cs="仿宋"/>
          <w:b w:val="0"/>
          <w:i w:val="0"/>
          <w:caps w:val="0"/>
          <w:color w:val="000000"/>
          <w:spacing w:val="0"/>
          <w:kern w:val="0"/>
          <w:sz w:val="28"/>
          <w:szCs w:val="28"/>
          <w:lang w:val="en-US" w:eastAsia="zh-CN" w:bidi="ar"/>
        </w:rPr>
      </w:pPr>
      <w:r>
        <w:rPr>
          <w:rFonts w:hint="eastAsia" w:ascii="仿宋" w:hAnsi="仿宋" w:eastAsia="仿宋" w:cs="仿宋"/>
          <w:b w:val="0"/>
          <w:i w:val="0"/>
          <w:caps w:val="0"/>
          <w:color w:val="000000"/>
          <w:spacing w:val="0"/>
          <w:kern w:val="0"/>
          <w:sz w:val="28"/>
          <w:szCs w:val="28"/>
          <w:lang w:val="en-US" w:eastAsia="zh-CN" w:bidi="ar"/>
        </w:rPr>
        <w:t>5.学校</w:t>
      </w:r>
      <w:r>
        <w:rPr>
          <w:rFonts w:hint="eastAsia" w:ascii="仿宋" w:hAnsi="仿宋" w:eastAsia="仿宋" w:cs="仿宋"/>
          <w:b w:val="0"/>
          <w:i w:val="0"/>
          <w:caps w:val="0"/>
          <w:color w:val="000000"/>
          <w:spacing w:val="0"/>
          <w:kern w:val="0"/>
          <w:sz w:val="28"/>
          <w:szCs w:val="28"/>
          <w:lang w:val="en-US" w:eastAsia="zh-CN" w:bidi="ar"/>
        </w:rPr>
        <w:fldChar w:fldCharType="begin"/>
      </w:r>
      <w:r>
        <w:rPr>
          <w:rFonts w:hint="eastAsia" w:ascii="仿宋" w:hAnsi="仿宋" w:eastAsia="仿宋" w:cs="仿宋"/>
          <w:b w:val="0"/>
          <w:i w:val="0"/>
          <w:caps w:val="0"/>
          <w:color w:val="000000"/>
          <w:spacing w:val="0"/>
          <w:kern w:val="0"/>
          <w:sz w:val="28"/>
          <w:szCs w:val="28"/>
          <w:lang w:val="en-US" w:eastAsia="zh-CN" w:bidi="ar"/>
        </w:rPr>
        <w:instrText xml:space="preserve"> HYPERLINK "http://jwc.seu.edu.cn/" \t "http://automation.seu.edu.cn/_blank" </w:instrText>
      </w:r>
      <w:r>
        <w:rPr>
          <w:rFonts w:hint="eastAsia" w:ascii="仿宋" w:hAnsi="仿宋" w:eastAsia="仿宋" w:cs="仿宋"/>
          <w:b w:val="0"/>
          <w:i w:val="0"/>
          <w:caps w:val="0"/>
          <w:color w:val="000000"/>
          <w:spacing w:val="0"/>
          <w:kern w:val="0"/>
          <w:sz w:val="28"/>
          <w:szCs w:val="28"/>
          <w:lang w:val="en-US" w:eastAsia="zh-CN" w:bidi="ar"/>
        </w:rPr>
        <w:fldChar w:fldCharType="separate"/>
      </w:r>
      <w:r>
        <w:rPr>
          <w:rFonts w:hint="eastAsia" w:ascii="仿宋" w:hAnsi="仿宋" w:eastAsia="仿宋" w:cs="仿宋"/>
          <w:b w:val="0"/>
          <w:i w:val="0"/>
          <w:caps w:val="0"/>
          <w:color w:val="000000"/>
          <w:spacing w:val="0"/>
          <w:kern w:val="0"/>
          <w:sz w:val="28"/>
          <w:szCs w:val="28"/>
          <w:lang w:val="en-US" w:eastAsia="zh-CN" w:bidi="ar"/>
        </w:rPr>
        <w:t>教务处</w:t>
      </w:r>
      <w:r>
        <w:rPr>
          <w:rFonts w:hint="eastAsia" w:ascii="仿宋" w:hAnsi="仿宋" w:eastAsia="仿宋" w:cs="仿宋"/>
          <w:b w:val="0"/>
          <w:i w:val="0"/>
          <w:caps w:val="0"/>
          <w:color w:val="000000"/>
          <w:spacing w:val="0"/>
          <w:kern w:val="0"/>
          <w:sz w:val="28"/>
          <w:szCs w:val="28"/>
          <w:lang w:val="en-US" w:eastAsia="zh-CN" w:bidi="ar"/>
        </w:rPr>
        <w:fldChar w:fldCharType="end"/>
      </w:r>
      <w:r>
        <w:rPr>
          <w:rFonts w:hint="eastAsia" w:ascii="仿宋" w:hAnsi="仿宋" w:eastAsia="仿宋" w:cs="仿宋"/>
          <w:b w:val="0"/>
          <w:i w:val="0"/>
          <w:caps w:val="0"/>
          <w:color w:val="000000"/>
          <w:spacing w:val="0"/>
          <w:kern w:val="0"/>
          <w:sz w:val="28"/>
          <w:szCs w:val="28"/>
          <w:lang w:val="en-US" w:eastAsia="zh-CN" w:bidi="ar"/>
        </w:rPr>
        <w:t>牵头委托具有公信力的统计机构麦可思数据有限公司，作为第三方客观开展对北京科技大学各专业毕业生和用人单位的跟踪调查，每年形成“北京科技大学应届毕业生培养质量跟踪评价报告”。</w:t>
      </w:r>
    </w:p>
    <w:p>
      <w:pPr>
        <w:keepNext w:val="0"/>
        <w:keepLines w:val="0"/>
        <w:widowControl/>
        <w:suppressLineNumbers w:val="0"/>
        <w:wordWrap w:val="0"/>
        <w:spacing w:before="0" w:beforeAutospacing="0" w:after="0" w:afterAutospacing="0" w:line="210" w:lineRule="atLeast"/>
        <w:ind w:left="0" w:right="0" w:firstLine="420"/>
        <w:jc w:val="center"/>
        <w:rPr>
          <w:rFonts w:hint="eastAsia" w:ascii="仿宋" w:hAnsi="仿宋" w:eastAsia="仿宋" w:cs="仿宋"/>
          <w:b w:val="0"/>
          <w:i w:val="0"/>
          <w:caps w:val="0"/>
          <w:color w:val="000000"/>
          <w:spacing w:val="0"/>
          <w:kern w:val="0"/>
          <w:sz w:val="28"/>
          <w:szCs w:val="28"/>
          <w:lang w:val="en-US" w:eastAsia="zh-CN" w:bidi="ar"/>
        </w:rPr>
      </w:pPr>
      <w:r>
        <w:rPr>
          <w:rFonts w:hint="eastAsia" w:ascii="仿宋" w:hAnsi="仿宋" w:eastAsia="仿宋" w:cs="仿宋"/>
          <w:b w:val="0"/>
          <w:i w:val="0"/>
          <w:caps w:val="0"/>
          <w:color w:val="000000"/>
          <w:spacing w:val="0"/>
          <w:kern w:val="0"/>
          <w:sz w:val="28"/>
          <w:szCs w:val="28"/>
          <w:lang w:val="en-US" w:eastAsia="zh-CN" w:bidi="ar"/>
        </w:rPr>
        <w:t>表</w:t>
      </w:r>
      <w:r>
        <w:rPr>
          <w:rFonts w:hint="default" w:ascii="仿宋" w:hAnsi="仿宋" w:eastAsia="仿宋" w:cs="仿宋"/>
          <w:b w:val="0"/>
          <w:i w:val="0"/>
          <w:caps w:val="0"/>
          <w:color w:val="000000"/>
          <w:spacing w:val="0"/>
          <w:kern w:val="0"/>
          <w:sz w:val="28"/>
          <w:szCs w:val="28"/>
          <w:lang w:val="en-US" w:eastAsia="zh-CN" w:bidi="ar"/>
        </w:rPr>
        <w:t>1 </w:t>
      </w:r>
      <w:r>
        <w:rPr>
          <w:rFonts w:hint="eastAsia" w:ascii="仿宋" w:hAnsi="仿宋" w:eastAsia="仿宋" w:cs="仿宋"/>
          <w:b w:val="0"/>
          <w:i w:val="0"/>
          <w:caps w:val="0"/>
          <w:color w:val="000000"/>
          <w:spacing w:val="0"/>
          <w:kern w:val="0"/>
          <w:sz w:val="28"/>
          <w:szCs w:val="28"/>
          <w:lang w:val="en-US" w:eastAsia="zh-CN" w:bidi="ar"/>
        </w:rPr>
        <w:t xml:space="preserve">  毕业生跟踪反馈和社会评价渠道</w:t>
      </w:r>
    </w:p>
    <w:tbl>
      <w:tblPr>
        <w:tblStyle w:val="6"/>
        <w:tblW w:w="9049" w:type="dxa"/>
        <w:jc w:val="center"/>
        <w:tblInd w:w="272"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391"/>
        <w:gridCol w:w="3830"/>
        <w:gridCol w:w="1116"/>
        <w:gridCol w:w="1116"/>
        <w:gridCol w:w="15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139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24" w:beforeAutospacing="0" w:after="48" w:afterAutospacing="0" w:line="288" w:lineRule="atLeast"/>
              <w:ind w:left="0" w:right="0"/>
              <w:jc w:val="center"/>
              <w:rPr>
                <w:rFonts w:hint="eastAsia" w:ascii="仿宋" w:hAnsi="仿宋" w:eastAsia="仿宋" w:cs="仿宋"/>
                <w:b/>
                <w:bCs/>
                <w:sz w:val="28"/>
                <w:szCs w:val="28"/>
              </w:rPr>
            </w:pPr>
            <w:r>
              <w:rPr>
                <w:rFonts w:hint="eastAsia" w:ascii="仿宋" w:hAnsi="仿宋" w:eastAsia="仿宋" w:cs="仿宋"/>
                <w:b/>
                <w:bCs/>
                <w:kern w:val="0"/>
                <w:sz w:val="28"/>
                <w:szCs w:val="28"/>
                <w:lang w:val="en-US" w:eastAsia="zh-CN" w:bidi="ar"/>
              </w:rPr>
              <w:t>反馈渠道</w:t>
            </w:r>
          </w:p>
        </w:tc>
        <w:tc>
          <w:tcPr>
            <w:tcW w:w="3830"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24" w:beforeAutospacing="0" w:after="48" w:afterAutospacing="0" w:line="288" w:lineRule="atLeast"/>
              <w:ind w:left="0" w:right="0"/>
              <w:jc w:val="center"/>
              <w:rPr>
                <w:rFonts w:hint="eastAsia" w:ascii="仿宋" w:hAnsi="仿宋" w:eastAsia="仿宋" w:cs="仿宋"/>
                <w:b/>
                <w:bCs/>
                <w:sz w:val="28"/>
                <w:szCs w:val="28"/>
              </w:rPr>
            </w:pPr>
            <w:r>
              <w:rPr>
                <w:rFonts w:hint="eastAsia" w:ascii="仿宋" w:hAnsi="仿宋" w:eastAsia="仿宋" w:cs="仿宋"/>
                <w:b/>
                <w:bCs/>
                <w:kern w:val="0"/>
                <w:sz w:val="28"/>
                <w:szCs w:val="28"/>
                <w:lang w:val="en-US" w:eastAsia="zh-CN" w:bidi="ar"/>
              </w:rPr>
              <w:t>内容</w:t>
            </w:r>
          </w:p>
        </w:tc>
        <w:tc>
          <w:tcPr>
            <w:tcW w:w="1116"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24" w:beforeAutospacing="0" w:after="48" w:afterAutospacing="0" w:line="288" w:lineRule="atLeast"/>
              <w:ind w:left="0" w:right="0"/>
              <w:jc w:val="center"/>
              <w:rPr>
                <w:rFonts w:hint="eastAsia" w:ascii="仿宋" w:hAnsi="仿宋" w:eastAsia="仿宋" w:cs="仿宋"/>
                <w:b/>
                <w:bCs/>
                <w:sz w:val="28"/>
                <w:szCs w:val="28"/>
              </w:rPr>
            </w:pPr>
            <w:r>
              <w:rPr>
                <w:rFonts w:hint="eastAsia" w:ascii="仿宋" w:hAnsi="仿宋" w:eastAsia="仿宋" w:cs="仿宋"/>
                <w:b/>
                <w:bCs/>
                <w:kern w:val="0"/>
                <w:sz w:val="28"/>
                <w:szCs w:val="28"/>
                <w:lang w:val="en-US" w:eastAsia="zh-CN" w:bidi="ar"/>
              </w:rPr>
              <w:t>形式</w:t>
            </w:r>
          </w:p>
        </w:tc>
        <w:tc>
          <w:tcPr>
            <w:tcW w:w="1116"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24" w:beforeAutospacing="0" w:after="48" w:afterAutospacing="0" w:line="288" w:lineRule="atLeast"/>
              <w:ind w:left="0" w:right="0"/>
              <w:jc w:val="center"/>
              <w:rPr>
                <w:rFonts w:hint="eastAsia" w:ascii="仿宋" w:hAnsi="仿宋" w:eastAsia="仿宋" w:cs="仿宋"/>
                <w:b/>
                <w:bCs/>
                <w:sz w:val="28"/>
                <w:szCs w:val="28"/>
              </w:rPr>
            </w:pPr>
            <w:r>
              <w:rPr>
                <w:rFonts w:hint="eastAsia" w:ascii="仿宋" w:hAnsi="仿宋" w:eastAsia="仿宋" w:cs="仿宋"/>
                <w:b/>
                <w:bCs/>
                <w:kern w:val="0"/>
                <w:sz w:val="28"/>
                <w:szCs w:val="28"/>
                <w:lang w:val="en-US" w:eastAsia="zh-CN" w:bidi="ar"/>
              </w:rPr>
              <w:t>周期</w:t>
            </w:r>
          </w:p>
        </w:tc>
        <w:tc>
          <w:tcPr>
            <w:tcW w:w="1596"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24" w:beforeAutospacing="0" w:after="48" w:afterAutospacing="0" w:line="288" w:lineRule="atLeast"/>
              <w:ind w:left="0" w:right="0"/>
              <w:jc w:val="center"/>
              <w:rPr>
                <w:rFonts w:hint="eastAsia" w:ascii="仿宋" w:hAnsi="仿宋" w:eastAsia="仿宋" w:cs="仿宋"/>
                <w:b/>
                <w:bCs/>
                <w:sz w:val="28"/>
                <w:szCs w:val="28"/>
              </w:rPr>
            </w:pPr>
            <w:r>
              <w:rPr>
                <w:rFonts w:hint="eastAsia" w:ascii="仿宋" w:hAnsi="仿宋" w:eastAsia="仿宋" w:cs="仿宋"/>
                <w:b/>
                <w:bCs/>
                <w:kern w:val="0"/>
                <w:sz w:val="28"/>
                <w:szCs w:val="28"/>
                <w:lang w:val="en-US" w:eastAsia="zh-CN" w:bidi="ar"/>
              </w:rPr>
              <w:t>执行主体</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39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24" w:beforeAutospacing="0" w:after="48" w:afterAutospacing="0" w:line="288"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应届毕业生座谈</w:t>
            </w:r>
          </w:p>
        </w:tc>
        <w:tc>
          <w:tcPr>
            <w:tcW w:w="383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24" w:beforeAutospacing="0" w:after="48" w:afterAutospacing="0" w:line="288"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应届毕业生离校前针对四年学习过程中存在的问题进行反馈，重点在课程设置、授课方式、教学组织管理等方面</w:t>
            </w:r>
          </w:p>
        </w:tc>
        <w:tc>
          <w:tcPr>
            <w:tcW w:w="1116"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24" w:beforeAutospacing="0" w:after="48" w:afterAutospacing="0" w:line="288"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座谈</w:t>
            </w:r>
          </w:p>
        </w:tc>
        <w:tc>
          <w:tcPr>
            <w:tcW w:w="1116"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24" w:beforeAutospacing="0" w:after="48" w:afterAutospacing="0" w:line="288"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每年</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24" w:beforeAutospacing="0" w:after="48" w:afterAutospacing="0" w:line="288"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教学副院长，副书记，专业负责人、大四辅导员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39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24" w:beforeAutospacing="0" w:after="48" w:afterAutospacing="0" w:line="288"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应届毕业生调查问卷</w:t>
            </w:r>
          </w:p>
        </w:tc>
        <w:tc>
          <w:tcPr>
            <w:tcW w:w="383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24" w:beforeAutospacing="0" w:after="48" w:afterAutospacing="0" w:line="288"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应届毕业生离校前填写对专业培养方案、课程设置、教学工作等的意见</w:t>
            </w:r>
          </w:p>
        </w:tc>
        <w:tc>
          <w:tcPr>
            <w:tcW w:w="1116"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24" w:beforeAutospacing="0" w:after="48" w:afterAutospacing="0" w:line="288" w:lineRule="atLeast"/>
              <w:ind w:left="0" w:right="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调查问卷</w:t>
            </w:r>
          </w:p>
        </w:tc>
        <w:tc>
          <w:tcPr>
            <w:tcW w:w="1116"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24" w:beforeAutospacing="0" w:after="48" w:afterAutospacing="0" w:line="288"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每年</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24" w:beforeAutospacing="0" w:after="48" w:afterAutospacing="0" w:line="288"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大四辅导</w:t>
            </w:r>
          </w:p>
          <w:p>
            <w:pPr>
              <w:keepNext w:val="0"/>
              <w:keepLines w:val="0"/>
              <w:widowControl/>
              <w:suppressLineNumbers w:val="0"/>
              <w:spacing w:before="24" w:beforeAutospacing="0" w:after="48" w:afterAutospacing="0" w:line="288"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39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24" w:beforeAutospacing="0" w:after="48" w:afterAutospacing="0" w:line="288"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往届毕业生调查问卷</w:t>
            </w:r>
          </w:p>
        </w:tc>
        <w:tc>
          <w:tcPr>
            <w:tcW w:w="383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24" w:beforeAutospacing="0" w:after="48" w:afterAutospacing="0" w:line="288"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往届（5年前）毕业生填写工作状况，对专业培养的认识及存在的问题，改进建议等</w:t>
            </w:r>
          </w:p>
        </w:tc>
        <w:tc>
          <w:tcPr>
            <w:tcW w:w="1116"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24" w:beforeAutospacing="0" w:after="48" w:afterAutospacing="0" w:line="288" w:lineRule="atLeast"/>
              <w:ind w:left="0" w:right="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调查问卷</w:t>
            </w:r>
          </w:p>
        </w:tc>
        <w:tc>
          <w:tcPr>
            <w:tcW w:w="1116"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24" w:beforeAutospacing="0" w:after="48" w:afterAutospacing="0" w:line="288"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每年</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24" w:beforeAutospacing="0" w:after="48" w:afterAutospacing="0" w:line="288"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教学副院长，副书记，辅导员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39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24" w:beforeAutospacing="0" w:after="48" w:afterAutospacing="0" w:line="288"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有社会成员参加的专家组评价</w:t>
            </w:r>
          </w:p>
        </w:tc>
        <w:tc>
          <w:tcPr>
            <w:tcW w:w="383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24" w:beforeAutospacing="0" w:after="48" w:afterAutospacing="0" w:line="288"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评估专业课设置的合理性、培养方式、对社会广泛意义上的适应性进行探讨，为教学指导工作、教学计划的制定、教学大纲的评估、教学文件的归档提供参考</w:t>
            </w:r>
          </w:p>
        </w:tc>
        <w:tc>
          <w:tcPr>
            <w:tcW w:w="1116"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24" w:beforeAutospacing="0" w:after="48" w:afterAutospacing="0" w:line="288"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研讨</w:t>
            </w:r>
          </w:p>
        </w:tc>
        <w:tc>
          <w:tcPr>
            <w:tcW w:w="1116"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24" w:beforeAutospacing="0" w:after="48" w:afterAutospacing="0" w:line="288"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5年</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24" w:beforeAutospacing="0" w:after="48" w:afterAutospacing="0" w:line="288"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教务处、院教学委员会、校外同行、企业专家、教学副院长、专业负责人、教师代表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39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24" w:beforeAutospacing="0" w:after="48" w:afterAutospacing="0" w:line="288"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毕业生招聘会和实习企业评价</w:t>
            </w:r>
          </w:p>
        </w:tc>
        <w:tc>
          <w:tcPr>
            <w:tcW w:w="383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24" w:beforeAutospacing="0" w:after="48" w:afterAutospacing="0" w:line="288"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借助每年招聘会和生产实习机会，请企业填写各类调查表进行毕业生信息反馈，了解他们对本专业毕业生能力评价意见以及专业人才培养需求</w:t>
            </w:r>
          </w:p>
        </w:tc>
        <w:tc>
          <w:tcPr>
            <w:tcW w:w="1116"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24" w:beforeAutospacing="0" w:after="48" w:afterAutospacing="0" w:line="288"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调查问卷、座谈</w:t>
            </w:r>
          </w:p>
        </w:tc>
        <w:tc>
          <w:tcPr>
            <w:tcW w:w="1116"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24" w:beforeAutospacing="0" w:after="48" w:afterAutospacing="0" w:line="288"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每年</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24" w:beforeAutospacing="0" w:after="48" w:afterAutospacing="0" w:line="288"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辅导员、就业专职负责人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39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24" w:beforeAutospacing="0" w:after="48" w:afterAutospacing="0" w:line="288"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走访企业交流</w:t>
            </w:r>
          </w:p>
        </w:tc>
        <w:tc>
          <w:tcPr>
            <w:tcW w:w="383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24" w:beforeAutospacing="0" w:after="48" w:afterAutospacing="0" w:line="288"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走访用人单位，了解毕业生的工作与发展情况，对毕业生的专业知识面、专业知识水平进行评价</w:t>
            </w:r>
          </w:p>
        </w:tc>
        <w:tc>
          <w:tcPr>
            <w:tcW w:w="1116"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24" w:beforeAutospacing="0" w:after="48" w:afterAutospacing="0" w:line="288"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调查问卷、座谈</w:t>
            </w:r>
          </w:p>
        </w:tc>
        <w:tc>
          <w:tcPr>
            <w:tcW w:w="1116"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24" w:beforeAutospacing="0" w:after="48" w:afterAutospacing="0" w:line="288"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每年</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24" w:beforeAutospacing="0" w:after="48" w:afterAutospacing="0" w:line="288"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副书记、就业专职负责人、辅导员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39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24" w:beforeAutospacing="0" w:after="48" w:afterAutospacing="0" w:line="288"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用人单位专题研讨会</w:t>
            </w:r>
          </w:p>
        </w:tc>
        <w:tc>
          <w:tcPr>
            <w:tcW w:w="383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24" w:beforeAutospacing="0" w:after="48" w:afterAutospacing="0" w:line="288"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邀请主要用人单位来校进行人才培养专题研讨，针对培养目标、毕业要求、课程体系等内容进行深入讨论</w:t>
            </w:r>
          </w:p>
        </w:tc>
        <w:tc>
          <w:tcPr>
            <w:tcW w:w="1116"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24" w:beforeAutospacing="0" w:after="48" w:afterAutospacing="0" w:line="288"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座谈、研讨</w:t>
            </w:r>
          </w:p>
        </w:tc>
        <w:tc>
          <w:tcPr>
            <w:tcW w:w="1116"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24" w:beforeAutospacing="0" w:after="48" w:afterAutospacing="0" w:line="288"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4年</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24" w:beforeAutospacing="0" w:after="48" w:afterAutospacing="0" w:line="288"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院教学委员会、教学副院长、副书记、专业负责人</w:t>
            </w:r>
          </w:p>
        </w:tc>
      </w:tr>
    </w:tbl>
    <w:p>
      <w:pPr>
        <w:keepNext w:val="0"/>
        <w:keepLines w:val="0"/>
        <w:widowControl/>
        <w:suppressLineNumbers w:val="0"/>
        <w:wordWrap w:val="0"/>
        <w:spacing w:before="0" w:beforeAutospacing="0" w:after="0" w:afterAutospacing="0" w:line="210" w:lineRule="atLeast"/>
        <w:ind w:right="0"/>
        <w:jc w:val="left"/>
        <w:rPr>
          <w:rFonts w:hint="eastAsia" w:ascii="仿宋" w:hAnsi="仿宋" w:eastAsia="仿宋" w:cs="仿宋"/>
          <w:b w:val="0"/>
          <w:i w:val="0"/>
          <w:caps w:val="0"/>
          <w:color w:val="000000"/>
          <w:spacing w:val="0"/>
          <w:kern w:val="0"/>
          <w:sz w:val="28"/>
          <w:szCs w:val="28"/>
          <w:lang w:val="en-US" w:eastAsia="zh-CN" w:bidi="ar"/>
        </w:rPr>
      </w:pPr>
    </w:p>
    <w:p>
      <w:pPr>
        <w:keepNext w:val="0"/>
        <w:keepLines w:val="0"/>
        <w:widowControl/>
        <w:suppressLineNumbers w:val="0"/>
        <w:wordWrap w:val="0"/>
        <w:spacing w:before="0" w:beforeAutospacing="0" w:after="0" w:afterAutospacing="0" w:line="210" w:lineRule="atLeast"/>
        <w:ind w:left="0" w:right="0"/>
        <w:jc w:val="left"/>
        <w:rPr>
          <w:rFonts w:hint="eastAsia" w:ascii="仿宋" w:hAnsi="仿宋" w:eastAsia="仿宋" w:cs="仿宋"/>
          <w:sz w:val="28"/>
          <w:szCs w:val="28"/>
        </w:rPr>
      </w:pPr>
      <w:r>
        <w:rPr>
          <w:rFonts w:hint="eastAsia" w:ascii="仿宋" w:hAnsi="仿宋" w:eastAsia="仿宋" w:cs="仿宋"/>
          <w:b/>
          <w:i w:val="0"/>
          <w:caps w:val="0"/>
          <w:color w:val="000000"/>
          <w:spacing w:val="0"/>
          <w:kern w:val="0"/>
          <w:sz w:val="28"/>
          <w:szCs w:val="28"/>
          <w:lang w:val="en-US" w:eastAsia="zh-CN" w:bidi="ar"/>
        </w:rPr>
        <w:t>五、具体分工及职责</w:t>
      </w:r>
    </w:p>
    <w:p>
      <w:pPr>
        <w:keepNext w:val="0"/>
        <w:keepLines w:val="0"/>
        <w:widowControl/>
        <w:suppressLineNumbers w:val="0"/>
        <w:wordWrap w:val="0"/>
        <w:spacing w:before="0" w:beforeAutospacing="0" w:after="0" w:afterAutospacing="0" w:line="210" w:lineRule="atLeast"/>
        <w:ind w:left="0" w:right="0" w:firstLine="420"/>
        <w:jc w:val="left"/>
        <w:rPr>
          <w:rFonts w:hint="eastAsia" w:ascii="仿宋" w:hAnsi="仿宋" w:eastAsia="仿宋" w:cs="仿宋"/>
          <w:sz w:val="28"/>
          <w:szCs w:val="28"/>
        </w:rPr>
      </w:pPr>
      <w:r>
        <w:rPr>
          <w:rFonts w:hint="eastAsia" w:ascii="仿宋" w:hAnsi="仿宋" w:eastAsia="仿宋" w:cs="仿宋"/>
          <w:b w:val="0"/>
          <w:i w:val="0"/>
          <w:caps w:val="0"/>
          <w:color w:val="000000"/>
          <w:spacing w:val="0"/>
          <w:kern w:val="0"/>
          <w:sz w:val="28"/>
          <w:szCs w:val="28"/>
          <w:lang w:val="en-US" w:eastAsia="zh-CN" w:bidi="ar"/>
        </w:rPr>
        <w:t>毕业生跟踪调查，是毕业生就业指导工作的继续和深入，此项工作在学院党委领导下，由学院招生就业指导中心牵头，日常工作由招生就业指导中心负责，各系所协助，学院主管本科教学和主管学生工作的领导共同监督指导全院各专业毕业生的跟踪调查及反馈。具体职责如下：</w:t>
      </w:r>
    </w:p>
    <w:p>
      <w:pPr>
        <w:keepNext w:val="0"/>
        <w:keepLines w:val="0"/>
        <w:widowControl/>
        <w:suppressLineNumbers w:val="0"/>
        <w:wordWrap w:val="0"/>
        <w:spacing w:before="0" w:beforeAutospacing="0" w:after="0" w:afterAutospacing="0" w:line="210" w:lineRule="atLeast"/>
        <w:ind w:left="0" w:right="0" w:firstLine="420"/>
        <w:jc w:val="left"/>
        <w:rPr>
          <w:rFonts w:hint="eastAsia" w:ascii="仿宋" w:hAnsi="仿宋" w:eastAsia="仿宋" w:cs="仿宋"/>
          <w:sz w:val="28"/>
          <w:szCs w:val="28"/>
        </w:rPr>
      </w:pPr>
      <w:r>
        <w:rPr>
          <w:rFonts w:hint="eastAsia" w:ascii="仿宋" w:hAnsi="仿宋" w:eastAsia="仿宋" w:cs="仿宋"/>
          <w:b w:val="0"/>
          <w:i w:val="0"/>
          <w:caps w:val="0"/>
          <w:color w:val="000000"/>
          <w:spacing w:val="0"/>
          <w:kern w:val="0"/>
          <w:sz w:val="28"/>
          <w:szCs w:val="28"/>
          <w:lang w:val="en-US" w:eastAsia="zh-CN" w:bidi="ar"/>
        </w:rPr>
        <w:t>1．根据学院整体发展需要制定毕业生跟踪调查制度、设计调查表；</w:t>
      </w:r>
    </w:p>
    <w:p>
      <w:pPr>
        <w:keepNext w:val="0"/>
        <w:keepLines w:val="0"/>
        <w:widowControl/>
        <w:suppressLineNumbers w:val="0"/>
        <w:wordWrap w:val="0"/>
        <w:spacing w:before="0" w:beforeAutospacing="0" w:after="0" w:afterAutospacing="0" w:line="210" w:lineRule="atLeast"/>
        <w:ind w:left="0" w:right="0" w:firstLine="420"/>
        <w:jc w:val="left"/>
        <w:rPr>
          <w:rFonts w:hint="eastAsia" w:ascii="仿宋" w:hAnsi="仿宋" w:eastAsia="仿宋" w:cs="仿宋"/>
          <w:b w:val="0"/>
          <w:i w:val="0"/>
          <w:caps w:val="0"/>
          <w:color w:val="000000"/>
          <w:spacing w:val="0"/>
          <w:kern w:val="0"/>
          <w:sz w:val="28"/>
          <w:szCs w:val="28"/>
          <w:lang w:val="en-US" w:eastAsia="zh-CN" w:bidi="ar"/>
        </w:rPr>
      </w:pPr>
      <w:r>
        <w:rPr>
          <w:rFonts w:hint="eastAsia" w:ascii="仿宋" w:hAnsi="仿宋" w:eastAsia="仿宋" w:cs="仿宋"/>
          <w:b w:val="0"/>
          <w:i w:val="0"/>
          <w:caps w:val="0"/>
          <w:color w:val="000000"/>
          <w:spacing w:val="0"/>
          <w:kern w:val="0"/>
          <w:sz w:val="28"/>
          <w:szCs w:val="28"/>
          <w:lang w:val="en-US" w:eastAsia="zh-CN" w:bidi="ar"/>
        </w:rPr>
        <w:t>2．确定调查时间、内容、方式等具体事宜；</w:t>
      </w:r>
    </w:p>
    <w:p>
      <w:pPr>
        <w:keepNext w:val="0"/>
        <w:keepLines w:val="0"/>
        <w:widowControl/>
        <w:suppressLineNumbers w:val="0"/>
        <w:wordWrap w:val="0"/>
        <w:spacing w:before="0" w:beforeAutospacing="0" w:after="0" w:afterAutospacing="0" w:line="210" w:lineRule="atLeast"/>
        <w:ind w:left="0" w:right="0" w:firstLine="420"/>
        <w:jc w:val="left"/>
        <w:rPr>
          <w:rFonts w:hint="eastAsia" w:ascii="仿宋" w:hAnsi="仿宋" w:eastAsia="仿宋" w:cs="仿宋"/>
          <w:b w:val="0"/>
          <w:i w:val="0"/>
          <w:caps w:val="0"/>
          <w:color w:val="000000"/>
          <w:spacing w:val="0"/>
          <w:kern w:val="0"/>
          <w:sz w:val="28"/>
          <w:szCs w:val="28"/>
          <w:lang w:val="en-US" w:eastAsia="zh-CN" w:bidi="ar"/>
        </w:rPr>
      </w:pPr>
      <w:r>
        <w:rPr>
          <w:rFonts w:hint="eastAsia" w:ascii="仿宋" w:hAnsi="仿宋" w:eastAsia="仿宋" w:cs="仿宋"/>
          <w:b w:val="0"/>
          <w:i w:val="0"/>
          <w:caps w:val="0"/>
          <w:color w:val="000000"/>
          <w:spacing w:val="0"/>
          <w:kern w:val="0"/>
          <w:sz w:val="28"/>
          <w:szCs w:val="28"/>
          <w:lang w:val="en-US" w:eastAsia="zh-CN" w:bidi="ar"/>
        </w:rPr>
        <w:t>3．各系所在了解毕业生具体工作单位的基础上，每个专业选择毕业生相对较多的用人单位，作为毕业生质量评价的基础和基本信息来源；</w:t>
      </w:r>
    </w:p>
    <w:p>
      <w:pPr>
        <w:keepNext w:val="0"/>
        <w:keepLines w:val="0"/>
        <w:widowControl/>
        <w:suppressLineNumbers w:val="0"/>
        <w:wordWrap w:val="0"/>
        <w:spacing w:before="0" w:beforeAutospacing="0" w:after="0" w:afterAutospacing="0" w:line="210" w:lineRule="atLeast"/>
        <w:ind w:left="0" w:right="0" w:firstLine="420"/>
        <w:jc w:val="left"/>
        <w:rPr>
          <w:rFonts w:hint="eastAsia" w:ascii="仿宋" w:hAnsi="仿宋" w:eastAsia="仿宋" w:cs="仿宋"/>
          <w:b w:val="0"/>
          <w:i w:val="0"/>
          <w:caps w:val="0"/>
          <w:color w:val="000000"/>
          <w:spacing w:val="0"/>
          <w:kern w:val="0"/>
          <w:sz w:val="28"/>
          <w:szCs w:val="28"/>
          <w:lang w:val="en-US" w:eastAsia="zh-CN" w:bidi="ar"/>
        </w:rPr>
      </w:pPr>
      <w:r>
        <w:rPr>
          <w:rFonts w:hint="eastAsia" w:ascii="仿宋" w:hAnsi="仿宋" w:eastAsia="仿宋" w:cs="仿宋"/>
          <w:b w:val="0"/>
          <w:i w:val="0"/>
          <w:caps w:val="0"/>
          <w:color w:val="000000"/>
          <w:spacing w:val="0"/>
          <w:kern w:val="0"/>
          <w:sz w:val="28"/>
          <w:szCs w:val="28"/>
          <w:lang w:val="en-US" w:eastAsia="zh-CN" w:bidi="ar"/>
        </w:rPr>
        <w:t>4．对各专业毕业生跟踪调查情况进行汇总、分析，掌握学院毕业生就业情况，整理毕业生跟踪调查报告并报送学院教学委员会，为学院教育教学改革提供反馈建议和意见。</w:t>
      </w:r>
    </w:p>
    <w:p>
      <w:pPr>
        <w:keepNext w:val="0"/>
        <w:keepLines w:val="0"/>
        <w:widowControl/>
        <w:suppressLineNumbers w:val="0"/>
        <w:wordWrap w:val="0"/>
        <w:spacing w:before="0" w:beforeAutospacing="0" w:after="0" w:afterAutospacing="0" w:line="210" w:lineRule="atLeast"/>
        <w:ind w:left="0" w:right="0"/>
        <w:jc w:val="left"/>
        <w:rPr>
          <w:rFonts w:hint="eastAsia" w:ascii="仿宋" w:hAnsi="仿宋" w:eastAsia="仿宋" w:cs="仿宋"/>
          <w:sz w:val="28"/>
          <w:szCs w:val="28"/>
        </w:rPr>
      </w:pPr>
      <w:r>
        <w:rPr>
          <w:rFonts w:hint="eastAsia" w:ascii="仿宋" w:hAnsi="仿宋" w:eastAsia="仿宋" w:cs="仿宋"/>
          <w:b/>
          <w:i w:val="0"/>
          <w:caps w:val="0"/>
          <w:color w:val="000000"/>
          <w:spacing w:val="0"/>
          <w:kern w:val="0"/>
          <w:sz w:val="28"/>
          <w:szCs w:val="28"/>
          <w:lang w:val="en-US" w:eastAsia="zh-CN" w:bidi="ar"/>
        </w:rPr>
        <w:t>六、调查结果汇总和利用</w:t>
      </w:r>
    </w:p>
    <w:p>
      <w:pPr>
        <w:keepNext w:val="0"/>
        <w:keepLines w:val="0"/>
        <w:widowControl/>
        <w:suppressLineNumbers w:val="0"/>
        <w:wordWrap w:val="0"/>
        <w:spacing w:before="0" w:beforeAutospacing="0" w:after="0" w:afterAutospacing="0" w:line="210" w:lineRule="atLeast"/>
        <w:ind w:left="0" w:right="0" w:firstLine="420"/>
        <w:jc w:val="left"/>
        <w:rPr>
          <w:rFonts w:hint="eastAsia" w:ascii="仿宋" w:hAnsi="仿宋" w:eastAsia="仿宋" w:cs="仿宋"/>
          <w:b w:val="0"/>
          <w:i w:val="0"/>
          <w:caps w:val="0"/>
          <w:color w:val="000000"/>
          <w:spacing w:val="0"/>
          <w:kern w:val="0"/>
          <w:sz w:val="28"/>
          <w:szCs w:val="28"/>
          <w:lang w:val="en-US" w:eastAsia="zh-CN" w:bidi="ar"/>
        </w:rPr>
      </w:pPr>
      <w:r>
        <w:rPr>
          <w:rFonts w:hint="eastAsia" w:ascii="仿宋" w:hAnsi="仿宋" w:eastAsia="仿宋" w:cs="仿宋"/>
          <w:b w:val="0"/>
          <w:i w:val="0"/>
          <w:caps w:val="0"/>
          <w:color w:val="000000"/>
          <w:spacing w:val="0"/>
          <w:kern w:val="0"/>
          <w:sz w:val="28"/>
          <w:szCs w:val="28"/>
          <w:lang w:val="en-US" w:eastAsia="zh-CN" w:bidi="ar"/>
        </w:rPr>
        <w:t>重视毕业生跟踪调查的信息反馈、收集整理、分析总结并撰写调查报告。每次调查结束后，根据毕业生及用人单位提出的意见和建议，结合督导听课、教学检查（学生座谈会、任课教师座谈会、试卷抽查等）、网上评教、课程考核总结等途径的课堂教学质量考核结果，召开专题会议，提出整改措施，促进学院的教学及学生管理工作，提高学院办学质量和人才培养能力，形成教学质量评价反馈的闭环循环机制。</w:t>
      </w:r>
    </w:p>
    <w:p>
      <w:pPr>
        <w:keepNext w:val="0"/>
        <w:keepLines w:val="0"/>
        <w:widowControl/>
        <w:suppressLineNumbers w:val="0"/>
        <w:wordWrap w:val="0"/>
        <w:spacing w:before="0" w:beforeAutospacing="0" w:after="0" w:afterAutospacing="0" w:line="210" w:lineRule="atLeast"/>
        <w:ind w:left="0" w:right="0" w:firstLine="420"/>
        <w:jc w:val="left"/>
        <w:rPr>
          <w:rFonts w:hint="eastAsia" w:ascii="仿宋" w:hAnsi="仿宋" w:eastAsia="仿宋" w:cs="仿宋"/>
          <w:b w:val="0"/>
          <w:i w:val="0"/>
          <w:caps w:val="0"/>
          <w:color w:val="000000"/>
          <w:spacing w:val="0"/>
          <w:kern w:val="0"/>
          <w:sz w:val="28"/>
          <w:szCs w:val="28"/>
          <w:lang w:val="en-US" w:eastAsia="zh-CN" w:bidi="ar"/>
        </w:rPr>
      </w:pPr>
      <w:r>
        <w:rPr>
          <w:rFonts w:hint="eastAsia" w:ascii="仿宋" w:hAnsi="仿宋" w:eastAsia="仿宋" w:cs="仿宋"/>
          <w:b w:val="0"/>
          <w:i w:val="0"/>
          <w:caps w:val="0"/>
          <w:color w:val="000000"/>
          <w:spacing w:val="0"/>
          <w:kern w:val="0"/>
          <w:sz w:val="28"/>
          <w:szCs w:val="28"/>
          <w:lang w:val="en-US" w:eastAsia="zh-CN" w:bidi="ar"/>
        </w:rPr>
        <w:t>循环机制：建立了评价——结果反馈——提出改进措施——执行——评价。上述每个步骤，对不同类型的评价，都明确了责任主体，如表2所列，确保循环能够有效执行，持续改进。</w:t>
      </w:r>
    </w:p>
    <w:p>
      <w:pPr>
        <w:keepNext w:val="0"/>
        <w:keepLines w:val="0"/>
        <w:widowControl/>
        <w:suppressLineNumbers w:val="0"/>
        <w:wordWrap w:val="0"/>
        <w:spacing w:before="0" w:beforeAutospacing="0" w:after="0" w:afterAutospacing="0" w:line="210" w:lineRule="atLeast"/>
        <w:ind w:left="0" w:right="0" w:firstLine="420"/>
        <w:jc w:val="center"/>
        <w:rPr>
          <w:rFonts w:hint="eastAsia" w:ascii="仿宋" w:hAnsi="仿宋" w:eastAsia="仿宋" w:cs="仿宋"/>
          <w:b w:val="0"/>
          <w:i w:val="0"/>
          <w:caps w:val="0"/>
          <w:color w:val="000000"/>
          <w:spacing w:val="0"/>
          <w:kern w:val="0"/>
          <w:sz w:val="28"/>
          <w:szCs w:val="28"/>
          <w:lang w:val="en-US" w:eastAsia="zh-CN" w:bidi="ar"/>
        </w:rPr>
      </w:pPr>
      <w:r>
        <w:rPr>
          <w:rFonts w:hint="eastAsia" w:ascii="仿宋" w:hAnsi="仿宋" w:eastAsia="仿宋" w:cs="仿宋"/>
          <w:b w:val="0"/>
          <w:i w:val="0"/>
          <w:caps w:val="0"/>
          <w:color w:val="000000"/>
          <w:spacing w:val="0"/>
          <w:kern w:val="0"/>
          <w:sz w:val="28"/>
          <w:szCs w:val="28"/>
          <w:lang w:val="en-US" w:eastAsia="zh-CN" w:bidi="ar"/>
        </w:rPr>
        <w:t>表2  持续改进循环机制责任主体</w:t>
      </w:r>
    </w:p>
    <w:tbl>
      <w:tblPr>
        <w:tblStyle w:val="6"/>
        <w:tblW w:w="8336" w:type="dxa"/>
        <w:jc w:val="center"/>
        <w:tblInd w:w="-9"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96"/>
        <w:gridCol w:w="1699"/>
        <w:gridCol w:w="1697"/>
        <w:gridCol w:w="1698"/>
        <w:gridCol w:w="154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PrEx>
        <w:trPr>
          <w:jc w:val="center"/>
        </w:trPr>
        <w:tc>
          <w:tcPr>
            <w:tcW w:w="169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spacing w:before="24" w:beforeAutospacing="0" w:after="48" w:afterAutospacing="0" w:line="288" w:lineRule="atLeast"/>
              <w:ind w:left="0" w:right="0" w:firstLine="0"/>
              <w:jc w:val="center"/>
              <w:rPr>
                <w:rFonts w:hint="eastAsia" w:ascii="仿宋" w:hAnsi="仿宋" w:eastAsia="仿宋" w:cs="仿宋"/>
                <w:sz w:val="28"/>
                <w:szCs w:val="28"/>
              </w:rPr>
            </w:pPr>
            <w:r>
              <w:rPr>
                <w:rFonts w:hint="eastAsia" w:ascii="仿宋" w:hAnsi="仿宋" w:eastAsia="仿宋" w:cs="仿宋"/>
                <w:sz w:val="28"/>
                <w:szCs w:val="28"/>
                <w:lang w:val="en-US"/>
              </w:rPr>
              <w:t> </w:t>
            </w:r>
          </w:p>
        </w:tc>
        <w:tc>
          <w:tcPr>
            <w:tcW w:w="1699"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spacing w:before="24" w:beforeAutospacing="0" w:after="48" w:afterAutospacing="0" w:line="288" w:lineRule="atLeast"/>
              <w:ind w:left="0" w:right="0" w:firstLine="0"/>
              <w:jc w:val="center"/>
              <w:rPr>
                <w:rFonts w:hint="eastAsia" w:ascii="仿宋" w:hAnsi="仿宋" w:eastAsia="仿宋" w:cs="仿宋"/>
                <w:b/>
                <w:bCs/>
                <w:i w:val="0"/>
                <w:iCs w:val="0"/>
                <w:sz w:val="28"/>
                <w:szCs w:val="28"/>
              </w:rPr>
            </w:pPr>
            <w:r>
              <w:rPr>
                <w:rFonts w:hint="eastAsia" w:ascii="仿宋" w:hAnsi="仿宋" w:eastAsia="仿宋" w:cs="仿宋"/>
                <w:b/>
                <w:bCs/>
                <w:i w:val="0"/>
                <w:iCs w:val="0"/>
                <w:sz w:val="28"/>
                <w:szCs w:val="28"/>
              </w:rPr>
              <w:t>评价</w:t>
            </w:r>
          </w:p>
        </w:tc>
        <w:tc>
          <w:tcPr>
            <w:tcW w:w="1697"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spacing w:before="24" w:beforeAutospacing="0" w:after="48" w:afterAutospacing="0" w:line="288" w:lineRule="atLeast"/>
              <w:ind w:left="0" w:right="0" w:firstLine="0"/>
              <w:jc w:val="center"/>
              <w:rPr>
                <w:rFonts w:hint="eastAsia" w:ascii="仿宋" w:hAnsi="仿宋" w:eastAsia="仿宋" w:cs="仿宋"/>
                <w:b/>
                <w:bCs/>
                <w:i w:val="0"/>
                <w:iCs w:val="0"/>
                <w:sz w:val="28"/>
                <w:szCs w:val="28"/>
              </w:rPr>
            </w:pPr>
            <w:r>
              <w:rPr>
                <w:rFonts w:hint="eastAsia" w:ascii="仿宋" w:hAnsi="仿宋" w:eastAsia="仿宋" w:cs="仿宋"/>
                <w:b/>
                <w:bCs/>
                <w:i w:val="0"/>
                <w:iCs w:val="0"/>
                <w:sz w:val="28"/>
                <w:szCs w:val="28"/>
              </w:rPr>
              <w:t>结果反馈</w:t>
            </w:r>
          </w:p>
        </w:tc>
        <w:tc>
          <w:tcPr>
            <w:tcW w:w="1698"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spacing w:before="24" w:beforeAutospacing="0" w:after="48" w:afterAutospacing="0" w:line="288" w:lineRule="atLeast"/>
              <w:ind w:left="0" w:right="0" w:firstLine="0"/>
              <w:jc w:val="center"/>
              <w:rPr>
                <w:rFonts w:hint="eastAsia" w:ascii="仿宋" w:hAnsi="仿宋" w:eastAsia="仿宋" w:cs="仿宋"/>
                <w:b/>
                <w:bCs/>
                <w:i w:val="0"/>
                <w:iCs w:val="0"/>
                <w:sz w:val="28"/>
                <w:szCs w:val="28"/>
              </w:rPr>
            </w:pPr>
            <w:r>
              <w:rPr>
                <w:rFonts w:hint="eastAsia" w:ascii="仿宋" w:hAnsi="仿宋" w:eastAsia="仿宋" w:cs="仿宋"/>
                <w:b/>
                <w:bCs/>
                <w:i w:val="0"/>
                <w:iCs w:val="0"/>
                <w:sz w:val="28"/>
                <w:szCs w:val="28"/>
              </w:rPr>
              <w:t>提出改进措施</w:t>
            </w:r>
          </w:p>
        </w:tc>
        <w:tc>
          <w:tcPr>
            <w:tcW w:w="1546"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spacing w:before="24" w:beforeAutospacing="0" w:after="48" w:afterAutospacing="0" w:line="288" w:lineRule="atLeast"/>
              <w:ind w:left="0" w:right="0" w:firstLine="0"/>
              <w:jc w:val="center"/>
              <w:rPr>
                <w:rFonts w:hint="eastAsia" w:ascii="仿宋" w:hAnsi="仿宋" w:eastAsia="仿宋" w:cs="仿宋"/>
                <w:b/>
                <w:bCs/>
                <w:i w:val="0"/>
                <w:iCs w:val="0"/>
                <w:sz w:val="28"/>
                <w:szCs w:val="28"/>
              </w:rPr>
            </w:pPr>
            <w:r>
              <w:rPr>
                <w:rFonts w:hint="eastAsia" w:ascii="仿宋" w:hAnsi="仿宋" w:eastAsia="仿宋" w:cs="仿宋"/>
                <w:b/>
                <w:bCs/>
                <w:i w:val="0"/>
                <w:iCs w:val="0"/>
                <w:sz w:val="28"/>
                <w:szCs w:val="28"/>
              </w:rPr>
              <w:t>执行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696"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spacing w:before="24" w:beforeAutospacing="0" w:after="48" w:afterAutospacing="0" w:line="288" w:lineRule="atLeast"/>
              <w:ind w:left="0" w:right="0" w:firstLine="0"/>
              <w:rPr>
                <w:rFonts w:hint="eastAsia" w:ascii="仿宋" w:hAnsi="仿宋" w:eastAsia="仿宋" w:cs="仿宋"/>
                <w:sz w:val="28"/>
                <w:szCs w:val="28"/>
              </w:rPr>
            </w:pPr>
            <w:r>
              <w:rPr>
                <w:rFonts w:hint="eastAsia" w:ascii="仿宋" w:hAnsi="仿宋" w:eastAsia="仿宋" w:cs="仿宋"/>
                <w:sz w:val="28"/>
                <w:szCs w:val="28"/>
              </w:rPr>
              <w:t>教学质量评价</w:t>
            </w:r>
          </w:p>
        </w:tc>
        <w:tc>
          <w:tcPr>
            <w:tcW w:w="1699"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spacing w:before="24" w:beforeAutospacing="0" w:after="48" w:afterAutospacing="0" w:line="288" w:lineRule="atLeast"/>
              <w:ind w:left="0" w:right="0" w:firstLine="0"/>
              <w:rPr>
                <w:rFonts w:hint="eastAsia" w:ascii="仿宋" w:hAnsi="仿宋" w:eastAsia="仿宋" w:cs="仿宋"/>
                <w:sz w:val="28"/>
                <w:szCs w:val="28"/>
              </w:rPr>
            </w:pPr>
            <w:r>
              <w:rPr>
                <w:rFonts w:hint="eastAsia" w:ascii="仿宋" w:hAnsi="仿宋" w:eastAsia="仿宋" w:cs="仿宋"/>
                <w:sz w:val="28"/>
                <w:szCs w:val="28"/>
              </w:rPr>
              <w:t>学院教学委员会、学院教学督导组、课程组负责人、企业指导教师、在校</w:t>
            </w:r>
            <w:r>
              <w:rPr>
                <w:rFonts w:hint="eastAsia" w:ascii="仿宋" w:hAnsi="仿宋" w:eastAsia="仿宋" w:cs="仿宋"/>
                <w:sz w:val="28"/>
                <w:szCs w:val="28"/>
                <w:lang w:eastAsia="zh-CN"/>
              </w:rPr>
              <w:t>师生</w:t>
            </w:r>
            <w:r>
              <w:rPr>
                <w:rFonts w:hint="eastAsia" w:ascii="仿宋" w:hAnsi="仿宋" w:eastAsia="仿宋" w:cs="仿宋"/>
                <w:sz w:val="28"/>
                <w:szCs w:val="28"/>
              </w:rPr>
              <w:t>等</w:t>
            </w:r>
          </w:p>
        </w:tc>
        <w:tc>
          <w:tcPr>
            <w:tcW w:w="1697"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spacing w:before="24" w:beforeAutospacing="0" w:after="48" w:afterAutospacing="0" w:line="288" w:lineRule="atLeast"/>
              <w:ind w:left="0" w:right="0" w:firstLine="0"/>
              <w:rPr>
                <w:rFonts w:hint="eastAsia" w:ascii="仿宋" w:hAnsi="仿宋" w:eastAsia="仿宋" w:cs="仿宋"/>
                <w:sz w:val="28"/>
                <w:szCs w:val="28"/>
              </w:rPr>
            </w:pPr>
            <w:r>
              <w:rPr>
                <w:rFonts w:hint="eastAsia" w:ascii="仿宋" w:hAnsi="仿宋" w:eastAsia="仿宋" w:cs="仿宋"/>
                <w:sz w:val="28"/>
                <w:szCs w:val="28"/>
              </w:rPr>
              <w:t>学院教学督导组、课程组负责人</w:t>
            </w:r>
          </w:p>
        </w:tc>
        <w:tc>
          <w:tcPr>
            <w:tcW w:w="1698"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spacing w:before="24" w:beforeAutospacing="0" w:after="48" w:afterAutospacing="0" w:line="288" w:lineRule="atLeast"/>
              <w:ind w:left="0" w:right="0" w:firstLine="0"/>
              <w:rPr>
                <w:rFonts w:hint="eastAsia" w:ascii="仿宋" w:hAnsi="仿宋" w:eastAsia="仿宋" w:cs="仿宋"/>
                <w:sz w:val="28"/>
                <w:szCs w:val="28"/>
              </w:rPr>
            </w:pPr>
            <w:r>
              <w:rPr>
                <w:rFonts w:hint="eastAsia" w:ascii="仿宋" w:hAnsi="仿宋" w:eastAsia="仿宋" w:cs="仿宋"/>
                <w:sz w:val="28"/>
                <w:szCs w:val="28"/>
              </w:rPr>
              <w:t>课程组负责人、任课教师、实践指导教师、毕业设计指导教师等</w:t>
            </w:r>
          </w:p>
        </w:tc>
        <w:tc>
          <w:tcPr>
            <w:tcW w:w="1546"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spacing w:before="24" w:beforeAutospacing="0" w:after="48" w:afterAutospacing="0" w:line="288" w:lineRule="atLeast"/>
              <w:ind w:left="0" w:right="0" w:firstLine="0"/>
              <w:rPr>
                <w:rFonts w:hint="eastAsia" w:ascii="仿宋" w:hAnsi="仿宋" w:eastAsia="仿宋" w:cs="仿宋"/>
                <w:sz w:val="28"/>
                <w:szCs w:val="28"/>
              </w:rPr>
            </w:pPr>
            <w:r>
              <w:rPr>
                <w:rFonts w:hint="eastAsia" w:ascii="仿宋" w:hAnsi="仿宋" w:eastAsia="仿宋" w:cs="仿宋"/>
                <w:sz w:val="28"/>
                <w:szCs w:val="28"/>
              </w:rPr>
              <w:t>课程组负责人、任课教师、实践指导教师、毕业设计指导教师等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696"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spacing w:before="24" w:beforeAutospacing="0" w:after="48" w:afterAutospacing="0" w:line="288" w:lineRule="atLeast"/>
              <w:ind w:left="0" w:right="0" w:firstLine="0"/>
              <w:rPr>
                <w:rFonts w:hint="eastAsia" w:ascii="仿宋" w:hAnsi="仿宋" w:eastAsia="仿宋" w:cs="仿宋"/>
                <w:sz w:val="28"/>
                <w:szCs w:val="28"/>
              </w:rPr>
            </w:pPr>
            <w:r>
              <w:rPr>
                <w:rFonts w:hint="eastAsia" w:ascii="仿宋" w:hAnsi="仿宋" w:eastAsia="仿宋" w:cs="仿宋"/>
                <w:sz w:val="28"/>
                <w:szCs w:val="28"/>
              </w:rPr>
              <w:t>培养目标达成</w:t>
            </w:r>
            <w:r>
              <w:rPr>
                <w:rFonts w:hint="eastAsia" w:ascii="仿宋" w:hAnsi="仿宋" w:eastAsia="仿宋" w:cs="仿宋"/>
                <w:sz w:val="28"/>
                <w:szCs w:val="28"/>
                <w:lang w:eastAsia="zh-CN"/>
              </w:rPr>
              <w:t>度</w:t>
            </w:r>
            <w:r>
              <w:rPr>
                <w:rFonts w:hint="eastAsia" w:ascii="仿宋" w:hAnsi="仿宋" w:eastAsia="仿宋" w:cs="仿宋"/>
                <w:sz w:val="28"/>
                <w:szCs w:val="28"/>
              </w:rPr>
              <w:t>评价</w:t>
            </w:r>
          </w:p>
        </w:tc>
        <w:tc>
          <w:tcPr>
            <w:tcW w:w="1699"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spacing w:before="24" w:beforeAutospacing="0" w:after="48" w:afterAutospacing="0" w:line="288" w:lineRule="atLeast"/>
              <w:ind w:left="0" w:right="0" w:firstLine="0"/>
              <w:rPr>
                <w:rFonts w:hint="eastAsia" w:ascii="仿宋" w:hAnsi="仿宋" w:eastAsia="仿宋" w:cs="仿宋"/>
                <w:sz w:val="28"/>
                <w:szCs w:val="28"/>
              </w:rPr>
            </w:pPr>
            <w:r>
              <w:rPr>
                <w:rFonts w:hint="eastAsia" w:ascii="仿宋" w:hAnsi="仿宋" w:eastAsia="仿宋" w:cs="仿宋"/>
                <w:sz w:val="28"/>
                <w:szCs w:val="28"/>
              </w:rPr>
              <w:t>学院教学委员会、课程组负责人、企业专家、应届毕业生、往届毕业生等</w:t>
            </w:r>
          </w:p>
        </w:tc>
        <w:tc>
          <w:tcPr>
            <w:tcW w:w="1697"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spacing w:before="24" w:beforeAutospacing="0" w:after="48" w:afterAutospacing="0" w:line="288" w:lineRule="atLeast"/>
              <w:ind w:left="0" w:right="0" w:firstLine="0"/>
              <w:rPr>
                <w:rFonts w:hint="eastAsia" w:ascii="仿宋" w:hAnsi="仿宋" w:eastAsia="仿宋" w:cs="仿宋"/>
                <w:sz w:val="28"/>
                <w:szCs w:val="28"/>
              </w:rPr>
            </w:pPr>
            <w:r>
              <w:rPr>
                <w:rFonts w:hint="eastAsia" w:ascii="仿宋" w:hAnsi="仿宋" w:eastAsia="仿宋" w:cs="仿宋"/>
                <w:sz w:val="28"/>
                <w:szCs w:val="28"/>
              </w:rPr>
              <w:t>学院教学委员会</w:t>
            </w:r>
          </w:p>
        </w:tc>
        <w:tc>
          <w:tcPr>
            <w:tcW w:w="1698"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spacing w:before="24" w:beforeAutospacing="0" w:after="48" w:afterAutospacing="0" w:line="288" w:lineRule="atLeast"/>
              <w:ind w:left="0" w:right="0" w:firstLine="0"/>
              <w:rPr>
                <w:rFonts w:hint="eastAsia" w:ascii="仿宋" w:hAnsi="仿宋" w:eastAsia="仿宋" w:cs="仿宋"/>
                <w:sz w:val="28"/>
                <w:szCs w:val="28"/>
              </w:rPr>
            </w:pPr>
            <w:r>
              <w:rPr>
                <w:rFonts w:hint="eastAsia" w:ascii="仿宋" w:hAnsi="仿宋" w:eastAsia="仿宋" w:cs="仿宋"/>
                <w:sz w:val="28"/>
                <w:szCs w:val="28"/>
              </w:rPr>
              <w:t>专业负责人、教学副院长</w:t>
            </w:r>
          </w:p>
        </w:tc>
        <w:tc>
          <w:tcPr>
            <w:tcW w:w="1546"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spacing w:before="24" w:beforeAutospacing="0" w:after="48" w:afterAutospacing="0" w:line="288" w:lineRule="atLeast"/>
              <w:ind w:left="0" w:right="0" w:firstLine="0"/>
              <w:rPr>
                <w:rFonts w:hint="eastAsia" w:ascii="仿宋" w:hAnsi="仿宋" w:eastAsia="仿宋" w:cs="仿宋"/>
                <w:sz w:val="28"/>
                <w:szCs w:val="28"/>
              </w:rPr>
            </w:pPr>
            <w:r>
              <w:rPr>
                <w:rFonts w:hint="eastAsia" w:ascii="仿宋" w:hAnsi="仿宋" w:eastAsia="仿宋" w:cs="仿宋"/>
                <w:sz w:val="28"/>
                <w:szCs w:val="28"/>
              </w:rPr>
              <w:t>专业负责人、教学副院长、学院教学委员会、相关教师</w:t>
            </w:r>
          </w:p>
        </w:tc>
      </w:tr>
    </w:tbl>
    <w:p>
      <w:pPr>
        <w:rPr>
          <w:rFonts w:hint="eastAsia" w:ascii="仿宋" w:hAnsi="仿宋" w:eastAsia="仿宋" w:cs="仿宋"/>
          <w:sz w:val="28"/>
          <w:szCs w:val="28"/>
        </w:rPr>
      </w:pPr>
    </w:p>
    <w:p>
      <w:pPr>
        <w:keepNext w:val="0"/>
        <w:keepLines w:val="0"/>
        <w:widowControl/>
        <w:suppressLineNumbers w:val="0"/>
        <w:wordWrap w:val="0"/>
        <w:spacing w:before="0" w:beforeAutospacing="0" w:after="0" w:afterAutospacing="0" w:line="210" w:lineRule="atLeast"/>
        <w:ind w:left="0" w:right="0" w:firstLine="420"/>
        <w:jc w:val="left"/>
        <w:rPr>
          <w:rFonts w:hint="eastAsia" w:ascii="仿宋" w:hAnsi="仿宋" w:eastAsia="仿宋" w:cs="仿宋"/>
          <w:b w:val="0"/>
          <w:i w:val="0"/>
          <w:caps w:val="0"/>
          <w:color w:val="000000"/>
          <w:spacing w:val="0"/>
          <w:kern w:val="0"/>
          <w:sz w:val="28"/>
          <w:szCs w:val="28"/>
          <w:lang w:val="en-US" w:eastAsia="zh-CN" w:bidi="ar"/>
        </w:rPr>
      </w:pPr>
      <w:r>
        <w:rPr>
          <w:rFonts w:hint="eastAsia" w:ascii="仿宋" w:hAnsi="仿宋" w:eastAsia="仿宋" w:cs="仿宋"/>
          <w:b w:val="0"/>
          <w:i w:val="0"/>
          <w:caps w:val="0"/>
          <w:color w:val="000000"/>
          <w:spacing w:val="0"/>
          <w:kern w:val="0"/>
          <w:sz w:val="28"/>
          <w:szCs w:val="28"/>
          <w:lang w:val="en-US" w:eastAsia="zh-CN" w:bidi="ar"/>
        </w:rPr>
        <w:t>毕业生跟踪调查反馈制度，不仅需要学院各系和相关部门的辛勤工作，同时更需要各用人单位的大力支持和通力协作。各专业负责人应高度重视此项工作，认真组织实施，并注意总结实施过程中出现的新情况和新问题，逐步改进和完善此项制度。</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pStyle w:val="7"/>
        <w:widowControl/>
        <w:spacing w:line="480" w:lineRule="exact"/>
        <w:ind w:firstLineChars="150"/>
        <w:jc w:val="right"/>
        <w:rPr>
          <w:rFonts w:ascii="仿宋" w:hAnsi="仿宋" w:eastAsia="仿宋"/>
          <w:sz w:val="28"/>
          <w:szCs w:val="28"/>
        </w:rPr>
      </w:pPr>
      <w:r>
        <w:rPr>
          <w:rFonts w:hint="eastAsia" w:ascii="仿宋" w:hAnsi="仿宋" w:eastAsia="仿宋"/>
          <w:sz w:val="28"/>
          <w:szCs w:val="28"/>
        </w:rPr>
        <w:t>能源与环境工程学院</w:t>
      </w:r>
    </w:p>
    <w:p>
      <w:pPr>
        <w:pStyle w:val="7"/>
        <w:widowControl/>
        <w:spacing w:line="480" w:lineRule="exact"/>
        <w:ind w:firstLineChars="150"/>
        <w:jc w:val="right"/>
        <w:rPr>
          <w:rFonts w:ascii="宋体" w:hAnsi="宋体" w:eastAsia="宋体"/>
          <w:sz w:val="28"/>
          <w:szCs w:val="28"/>
        </w:rPr>
      </w:pPr>
      <w:r>
        <w:rPr>
          <w:rFonts w:hint="eastAsia" w:ascii="仿宋" w:hAnsi="仿宋" w:eastAsia="仿宋"/>
          <w:sz w:val="28"/>
          <w:szCs w:val="28"/>
        </w:rPr>
        <w:t>二〇一</w:t>
      </w:r>
      <w:r>
        <w:rPr>
          <w:rFonts w:hint="eastAsia" w:ascii="仿宋" w:hAnsi="仿宋" w:eastAsia="仿宋"/>
          <w:sz w:val="28"/>
          <w:szCs w:val="28"/>
          <w:lang w:eastAsia="zh-CN"/>
        </w:rPr>
        <w:t>七</w:t>
      </w:r>
      <w:r>
        <w:rPr>
          <w:rFonts w:hint="eastAsia" w:ascii="仿宋" w:hAnsi="仿宋" w:eastAsia="仿宋"/>
          <w:sz w:val="28"/>
          <w:szCs w:val="28"/>
        </w:rPr>
        <w:t>年十</w:t>
      </w:r>
      <w:r>
        <w:rPr>
          <w:rFonts w:hint="eastAsia" w:ascii="仿宋" w:hAnsi="仿宋" w:eastAsia="仿宋"/>
          <w:sz w:val="28"/>
          <w:szCs w:val="28"/>
          <w:lang w:eastAsia="zh-CN"/>
        </w:rPr>
        <w:t>二</w:t>
      </w:r>
      <w:r>
        <w:rPr>
          <w:rFonts w:hint="eastAsia" w:ascii="仿宋" w:hAnsi="仿宋" w:eastAsia="仿宋"/>
          <w:sz w:val="28"/>
          <w:szCs w:val="28"/>
        </w:rPr>
        <w:t>月二十日</w:t>
      </w:r>
    </w:p>
    <w:p>
      <w:pPr>
        <w:jc w:val="right"/>
        <w:rPr>
          <w:rFonts w:hint="eastAsia" w:ascii="仿宋" w:hAnsi="仿宋" w:eastAsia="仿宋" w:cs="仿宋"/>
          <w:sz w:val="28"/>
          <w:szCs w:val="28"/>
          <w:lang w:val="en-US" w:eastAsia="zh-CN"/>
        </w:rPr>
      </w:pPr>
      <w:bookmarkStart w:id="0" w:name="_GoBack"/>
      <w:bookmarkEnd w:id="0"/>
    </w:p>
    <w:p>
      <w:pPr>
        <w:jc w:val="right"/>
        <w:rPr>
          <w:rFonts w:hint="eastAsia" w:ascii="仿宋" w:hAnsi="仿宋" w:eastAsia="仿宋" w:cs="仿宋"/>
          <w:sz w:val="28"/>
          <w:szCs w:val="28"/>
          <w:lang w:val="en-US" w:eastAsia="zh-CN"/>
        </w:rPr>
      </w:pPr>
    </w:p>
    <w:p>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附件：</w:t>
      </w:r>
    </w:p>
    <w:p>
      <w:pPr>
        <w:numPr>
          <w:ilvl w:val="0"/>
          <w:numId w:val="2"/>
        </w:num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能源与环境工程学院用人单位调查反馈表</w:t>
      </w:r>
    </w:p>
    <w:p>
      <w:pPr>
        <w:numPr>
          <w:ilvl w:val="0"/>
          <w:numId w:val="2"/>
        </w:num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能源与环境工程学院毕业生调查反馈表</w:t>
      </w:r>
    </w:p>
    <w:p>
      <w:pPr>
        <w:rPr>
          <w:rFonts w:hint="eastAsia" w:ascii="仿宋" w:hAnsi="仿宋" w:eastAsia="仿宋" w:cs="仿宋"/>
          <w:sz w:val="24"/>
          <w:szCs w:val="24"/>
        </w:rPr>
      </w:pPr>
    </w:p>
    <w:p>
      <w:pPr>
        <w:rPr>
          <w:rFonts w:hint="eastAsia" w:ascii="仿宋" w:hAnsi="仿宋" w:eastAsia="仿宋" w:cs="仿宋"/>
          <w:sz w:val="24"/>
          <w:szCs w:val="24"/>
        </w:rPr>
      </w:pPr>
    </w:p>
    <w:sectPr>
      <w:pgSz w:w="11906" w:h="16838"/>
      <w:pgMar w:top="1157" w:right="1236" w:bottom="1100" w:left="129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C2FBB"/>
    <w:multiLevelType w:val="singleLevel"/>
    <w:tmpl w:val="5A4C2FBB"/>
    <w:lvl w:ilvl="0" w:tentative="0">
      <w:start w:val="4"/>
      <w:numFmt w:val="chineseCounting"/>
      <w:suff w:val="nothing"/>
      <w:lvlText w:val="%1、"/>
      <w:lvlJc w:val="left"/>
    </w:lvl>
  </w:abstractNum>
  <w:abstractNum w:abstractNumId="1">
    <w:nsid w:val="5A4C7A7E"/>
    <w:multiLevelType w:val="singleLevel"/>
    <w:tmpl w:val="5A4C7A7E"/>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91CC3"/>
    <w:rsid w:val="03D45233"/>
    <w:rsid w:val="053B3C83"/>
    <w:rsid w:val="07AB728D"/>
    <w:rsid w:val="082D2C55"/>
    <w:rsid w:val="0DC83BAE"/>
    <w:rsid w:val="10196EEA"/>
    <w:rsid w:val="13FC1698"/>
    <w:rsid w:val="14D02DF1"/>
    <w:rsid w:val="1FAD4B76"/>
    <w:rsid w:val="229E6E00"/>
    <w:rsid w:val="259A3335"/>
    <w:rsid w:val="265C5EA6"/>
    <w:rsid w:val="27F1041A"/>
    <w:rsid w:val="2E873732"/>
    <w:rsid w:val="30714DA3"/>
    <w:rsid w:val="309251F6"/>
    <w:rsid w:val="30F516E5"/>
    <w:rsid w:val="330117AE"/>
    <w:rsid w:val="34E409D1"/>
    <w:rsid w:val="36F4032E"/>
    <w:rsid w:val="374E2B70"/>
    <w:rsid w:val="3DAA5F33"/>
    <w:rsid w:val="3DDC7691"/>
    <w:rsid w:val="402264A3"/>
    <w:rsid w:val="43111849"/>
    <w:rsid w:val="442E13AA"/>
    <w:rsid w:val="476F014E"/>
    <w:rsid w:val="47DE76DC"/>
    <w:rsid w:val="4A062264"/>
    <w:rsid w:val="4CE70E7D"/>
    <w:rsid w:val="4EC5120E"/>
    <w:rsid w:val="4F9866F2"/>
    <w:rsid w:val="5408659C"/>
    <w:rsid w:val="570B055F"/>
    <w:rsid w:val="570E528F"/>
    <w:rsid w:val="5D1B0778"/>
    <w:rsid w:val="5D390CC9"/>
    <w:rsid w:val="617A1E26"/>
    <w:rsid w:val="621F2164"/>
    <w:rsid w:val="63C42B9E"/>
    <w:rsid w:val="65877EB1"/>
    <w:rsid w:val="65A06648"/>
    <w:rsid w:val="66865C06"/>
    <w:rsid w:val="66F201F1"/>
    <w:rsid w:val="67DF4F13"/>
    <w:rsid w:val="6A9F540E"/>
    <w:rsid w:val="6C0A0EEE"/>
    <w:rsid w:val="6DDE05F8"/>
    <w:rsid w:val="6E1469A2"/>
    <w:rsid w:val="70270723"/>
    <w:rsid w:val="70476D06"/>
    <w:rsid w:val="70E405E2"/>
    <w:rsid w:val="710219B1"/>
    <w:rsid w:val="72FE7FCC"/>
    <w:rsid w:val="73D4265D"/>
    <w:rsid w:val="752526F3"/>
    <w:rsid w:val="769D5EC5"/>
    <w:rsid w:val="78886EF5"/>
    <w:rsid w:val="7CA03921"/>
    <w:rsid w:val="7D954CB1"/>
    <w:rsid w:val="7EBA79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rPr>
      <w:sz w:val="24"/>
    </w:rPr>
  </w:style>
  <w:style w:type="character" w:styleId="5">
    <w:name w:val="Hyperlink"/>
    <w:basedOn w:val="4"/>
    <w:qFormat/>
    <w:uiPriority w:val="0"/>
    <w:rPr>
      <w:color w:val="0000FF"/>
      <w:u w:val="single"/>
    </w:rPr>
  </w:style>
  <w:style w:type="paragraph" w:styleId="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wangjingjing</cp:lastModifiedBy>
  <dcterms:modified xsi:type="dcterms:W3CDTF">2018-03-29T03:27:20Z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