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50"/>
        <w:jc w:val="center"/>
        <w:rPr>
          <w:rFonts w:ascii="宋体" w:hAnsi="宋体"/>
          <w:b/>
          <w:color w:val="FF0000"/>
          <w:sz w:val="52"/>
          <w:szCs w:val="52"/>
        </w:rPr>
      </w:pPr>
      <w:r>
        <w:rPr>
          <w:rFonts w:hint="eastAsia" w:ascii="宋体" w:hAnsi="宋体"/>
          <w:b/>
          <w:color w:val="FF0000"/>
          <w:sz w:val="52"/>
          <w:szCs w:val="52"/>
        </w:rPr>
        <w:t>北京科技大学能源与环境工程学院</w:t>
      </w:r>
    </w:p>
    <w:p>
      <w:pPr>
        <w:spacing w:line="460" w:lineRule="exact"/>
        <w:jc w:val="center"/>
        <w:rPr>
          <w:rFonts w:ascii="仿宋_GB2312" w:hAnsi="宋体" w:eastAsia="仿宋_GB2312"/>
          <w:sz w:val="28"/>
        </w:rPr>
      </w:pPr>
      <w:r>
        <w:rPr>
          <w:rFonts w:hint="eastAsia" w:ascii="仿宋_GB2312" w:hAnsi="宋体" w:eastAsia="仿宋_GB2312"/>
          <w:sz w:val="28"/>
        </w:rPr>
        <w:t>能发〔201</w:t>
      </w:r>
      <w:r>
        <w:rPr>
          <w:rFonts w:hint="eastAsia" w:ascii="仿宋_GB2312" w:hAnsi="宋体" w:eastAsia="仿宋_GB2312"/>
          <w:sz w:val="28"/>
          <w:lang w:val="en-US" w:eastAsia="zh-CN"/>
        </w:rPr>
        <w:t>8</w:t>
      </w:r>
      <w:r>
        <w:rPr>
          <w:rFonts w:hint="eastAsia" w:ascii="仿宋_GB2312" w:hAnsi="宋体" w:eastAsia="仿宋_GB2312"/>
          <w:sz w:val="28"/>
        </w:rPr>
        <w:t>〕</w:t>
      </w:r>
      <w:r>
        <w:rPr>
          <w:rFonts w:hint="eastAsia" w:ascii="仿宋_GB2312" w:hAnsi="宋体" w:eastAsia="仿宋_GB2312"/>
          <w:sz w:val="28"/>
          <w:lang w:val="en-US" w:eastAsia="zh-CN"/>
        </w:rPr>
        <w:t>7</w:t>
      </w:r>
      <w:r>
        <w:rPr>
          <w:rFonts w:hint="eastAsia" w:ascii="仿宋_GB2312" w:hAnsi="宋体" w:eastAsia="仿宋_GB2312"/>
          <w:sz w:val="28"/>
        </w:rPr>
        <w:t>号</w:t>
      </w:r>
    </w:p>
    <w:p>
      <w:pPr>
        <w:pStyle w:val="2"/>
        <w:widowControl/>
        <w:snapToGrid w:val="0"/>
        <w:spacing w:before="100" w:beforeAutospacing="1" w:after="100" w:afterAutospacing="1"/>
        <w:jc w:val="center"/>
        <w:rPr>
          <w:rFonts w:hint="eastAsia" w:ascii="华文中宋" w:hAnsi="华文中宋" w:eastAsia="华文中宋" w:cs="宋体"/>
          <w:b/>
          <w:kern w:val="0"/>
          <w:sz w:val="32"/>
          <w:szCs w:val="32"/>
        </w:rPr>
      </w:pPr>
      <w:r>
        <w:rPr>
          <w:rFonts w:hint="eastAsia" w:ascii="华文中宋" w:hAnsi="华文中宋" w:eastAsia="华文中宋" w:cs="宋体"/>
          <w:b/>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53340</wp:posOffset>
                </wp:positionV>
                <wp:extent cx="5305425" cy="0"/>
                <wp:effectExtent l="0" t="28575" r="9525" b="28575"/>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57150" cmpd="thickThin">
                          <a:solidFill>
                            <a:srgbClr val="FF0000"/>
                          </a:solidFill>
                          <a:round/>
                        </a:ln>
                        <a:effectLst/>
                      </wps:spPr>
                      <wps:bodyPr/>
                    </wps:wsp>
                  </a:graphicData>
                </a:graphic>
              </wp:anchor>
            </w:drawing>
          </mc:Choice>
          <mc:Fallback>
            <w:pict>
              <v:line id="直接连接符 1" o:spid="_x0000_s1026" o:spt="20" style="position:absolute;left:0pt;margin-left:-0.75pt;margin-top:4.2pt;height:0pt;width:417.75pt;z-index:251661312;mso-width-relative:page;mso-height-relative:page;" filled="f" stroked="t" coordsize="21600,21600" o:gfxdata="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wEsKTSAAAABgEAAA8AAAAAAAAAAQAg&#10;AAAAIgAAAGRycy9kb3ducmV2LnhtbFBLAQIUABQAAAAIAIdO4kAdCT4X2wEAAHwDAAAOAAAAAAAA&#10;AAEAIAAAACEBAABkcnMvZTJvRG9jLnhtbFBLBQYAAAAABgAGAFkBAABuBQAAAAA=&#10;">
                <v:fill on="f" focussize="0,0"/>
                <v:stroke weight="4.5pt" color="#FF0000" linestyle="thickThin" joinstyle="round"/>
                <v:imagedata o:title=""/>
                <o:lock v:ext="edit" aspectratio="f"/>
              </v:line>
            </w:pict>
          </mc:Fallback>
        </mc:AlternateContent>
      </w:r>
      <w:r>
        <w:rPr>
          <w:rFonts w:hint="eastAsia" w:ascii="华文中宋" w:hAnsi="华文中宋" w:eastAsia="华文中宋" w:cs="宋体"/>
          <w:b/>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53340</wp:posOffset>
                </wp:positionV>
                <wp:extent cx="5305425" cy="0"/>
                <wp:effectExtent l="0" t="28575" r="9525" b="28575"/>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57150" cmpd="thickThin">
                          <a:solidFill>
                            <a:srgbClr val="FF0000"/>
                          </a:solidFill>
                          <a:round/>
                        </a:ln>
                        <a:effectLst/>
                      </wps:spPr>
                      <wps:bodyPr/>
                    </wps:wsp>
                  </a:graphicData>
                </a:graphic>
              </wp:anchor>
            </w:drawing>
          </mc:Choice>
          <mc:Fallback>
            <w:pict>
              <v:line id="Line 3" o:spid="_x0000_s1026" o:spt="20" style="position:absolute;left:0pt;margin-left:-0.75pt;margin-top:4.2pt;height:0pt;width:417.75pt;z-index:251659264;mso-width-relative:page;mso-height-relative:page;" filled="f" stroked="t" coordsize="21600,21600" o:gfxdata="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wEsKTSAAAABgEAAA8AAAAAAAAAAQAgAAAAIgAAAGRycy9kb3ducmV2LnhtbFBLAQIU&#10;ABQAAAAIAIdO4kANdR3jwAEAAHEDAAAOAAAAAAAAAAEAIAAAACEBAABkcnMvZTJvRG9jLnhtbFBL&#10;BQYAAAAABgAGAFkBAABTBQAAAAA=&#10;">
                <v:fill on="f" focussize="0,0"/>
                <v:stroke weight="4.5pt" color="#FF0000" linestyle="thickThin" joinstyle="round"/>
                <v:imagedata o:title=""/>
                <o:lock v:ext="edit" aspectratio="f"/>
              </v:line>
            </w:pict>
          </mc:Fallback>
        </mc:AlternateContent>
      </w:r>
      <w:r>
        <w:rPr>
          <w:rFonts w:hint="eastAsia" w:ascii="华文中宋" w:hAnsi="华文中宋" w:eastAsia="华文中宋" w:cs="宋体"/>
          <w:b/>
          <w:kern w:val="0"/>
          <w:sz w:val="32"/>
          <w:szCs w:val="32"/>
        </w:rPr>
        <w:t>能源与环境工程学院</w:t>
      </w:r>
    </w:p>
    <w:p>
      <w:pPr>
        <w:pStyle w:val="2"/>
        <w:widowControl/>
        <w:snapToGrid w:val="0"/>
        <w:spacing w:before="100" w:beforeAutospacing="1" w:after="100" w:afterAutospacing="1"/>
        <w:jc w:val="center"/>
        <w:rPr>
          <w:rFonts w:hint="eastAsia" w:ascii="华文中宋" w:hAnsi="华文中宋" w:eastAsia="华文中宋" w:cs="宋体"/>
          <w:b/>
          <w:kern w:val="0"/>
          <w:sz w:val="32"/>
          <w:szCs w:val="32"/>
        </w:rPr>
      </w:pPr>
      <w:r>
        <w:rPr>
          <w:rFonts w:hint="eastAsia" w:ascii="华文中宋" w:hAnsi="华文中宋" w:eastAsia="华文中宋" w:cs="宋体"/>
          <w:b/>
          <w:kern w:val="0"/>
          <w:sz w:val="32"/>
          <w:szCs w:val="32"/>
          <w:lang w:eastAsia="zh-CN"/>
        </w:rPr>
        <w:t>大学生创新创业训练计划项目（</w:t>
      </w:r>
      <w:r>
        <w:rPr>
          <w:rFonts w:hint="eastAsia" w:ascii="华文中宋" w:hAnsi="华文中宋" w:eastAsia="华文中宋" w:cs="宋体"/>
          <w:b/>
          <w:kern w:val="0"/>
          <w:sz w:val="32"/>
          <w:szCs w:val="32"/>
          <w:lang w:val="en-US" w:eastAsia="zh-CN"/>
        </w:rPr>
        <w:t>SRTP</w:t>
      </w:r>
      <w:r>
        <w:rPr>
          <w:rFonts w:hint="eastAsia" w:ascii="华文中宋" w:hAnsi="华文中宋" w:eastAsia="华文中宋" w:cs="宋体"/>
          <w:b/>
          <w:kern w:val="0"/>
          <w:sz w:val="32"/>
          <w:szCs w:val="32"/>
          <w:lang w:eastAsia="zh-CN"/>
        </w:rPr>
        <w:t>）工作管理办法</w:t>
      </w:r>
    </w:p>
    <w:p>
      <w:pPr>
        <w:keepNext w:val="0"/>
        <w:keepLines w:val="0"/>
        <w:widowControl/>
        <w:suppressLineNumbers w:val="0"/>
        <w:spacing w:before="0" w:beforeAutospacing="0" w:after="0" w:afterAutospacing="0" w:line="504" w:lineRule="atLeast"/>
        <w:ind w:right="0" w:firstLine="560" w:firstLineChars="200"/>
        <w:jc w:val="both"/>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为全面推进我院大学生科技创新活动的开展，培养学生的创新精神、实践能力和合作精神，鼓励教师积极参与指导大学生科技创新活动，促进教学与科研的结合，规范学院的相关管理工作，进而推动我院大学生科技创新活动的健康发展，根据《关于印发《北京科技大学深化创新创业教育改革实施方案》的通知》（校发〔2015〕45号）和《北京科技大学创新创业教学工作管理办法》（校教发〔2017〕24号，校团发〔2017〕65号）等文件精神，结合学院实际，特制定本办法。</w:t>
      </w:r>
    </w:p>
    <w:p>
      <w:pPr>
        <w:keepNext w:val="0"/>
        <w:keepLines w:val="0"/>
        <w:widowControl/>
        <w:suppressLineNumbers w:val="0"/>
        <w:spacing w:before="0" w:beforeAutospacing="0" w:after="0" w:afterAutospacing="0" w:line="504" w:lineRule="atLeast"/>
        <w:ind w:left="0" w:right="0"/>
        <w:jc w:val="left"/>
        <w:rPr>
          <w:rFonts w:hint="eastAsia" w:ascii="仿宋" w:hAnsi="仿宋" w:eastAsia="仿宋" w:cs="仿宋"/>
          <w:b/>
          <w:bCs w:val="0"/>
          <w:color w:val="auto"/>
          <w:sz w:val="28"/>
          <w:szCs w:val="28"/>
        </w:rPr>
      </w:pPr>
      <w:r>
        <w:rPr>
          <w:rFonts w:hint="eastAsia" w:ascii="仿宋" w:hAnsi="仿宋" w:eastAsia="仿宋" w:cs="仿宋"/>
          <w:b/>
          <w:bCs w:val="0"/>
          <w:i w:val="0"/>
          <w:caps w:val="0"/>
          <w:color w:val="auto"/>
          <w:spacing w:val="0"/>
          <w:kern w:val="0"/>
          <w:sz w:val="28"/>
          <w:szCs w:val="28"/>
          <w:lang w:val="en-US" w:eastAsia="zh-CN" w:bidi="ar"/>
        </w:rPr>
        <w:t>一、项目申报</w:t>
      </w:r>
    </w:p>
    <w:p>
      <w:pPr>
        <w:spacing w:line="360" w:lineRule="auto"/>
        <w:ind w:firstLine="560" w:firstLineChars="200"/>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1.立项课题重点资助学术思想新颖、目的意义明确、立论根据充足、研究方案合理、技术路线可行、实施条件具备的创新性和探索性项目。鼓励学生自主进行探索性研究。</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b w:val="0"/>
          <w:bCs/>
          <w:i w:val="0"/>
          <w:caps w:val="0"/>
          <w:color w:val="auto"/>
          <w:spacing w:val="0"/>
          <w:kern w:val="0"/>
          <w:sz w:val="28"/>
          <w:szCs w:val="28"/>
          <w:lang w:val="en-US" w:eastAsia="zh-CN" w:bidi="ar"/>
        </w:rPr>
        <w:t>2.每年度科技创新工作立项启动初，学院面向全院教师征集项目选题，汇总整理后通过学院网站及学生工作办公室面向全院本科生发布，学生自愿选择感兴趣的题目，与教师双向沟通后确定是否申报。鼓励教师提前与学生联系讨论选题及项目申报。</w:t>
      </w:r>
    </w:p>
    <w:p>
      <w:pPr>
        <w:spacing w:line="360" w:lineRule="auto"/>
        <w:ind w:firstLine="560" w:firstLineChars="200"/>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3.在校的本科二、三年级学生均可以项目负责人身份申请计划项目，其它年级学生可作为参与人参加计划项目，每名学生只能参加当年的一个项目。创新训练每个项目组成员原则上不超过5人，创新项目研究期限原则上为一年，因故需要延期的应事先向学院提交书面申请。负责人因私出国、提前毕业、退学等原因造成研究中止的，学院将停止对其资助。</w:t>
      </w:r>
    </w:p>
    <w:p>
      <w:pPr>
        <w:keepNext w:val="0"/>
        <w:keepLines w:val="0"/>
        <w:widowControl/>
        <w:suppressLineNumbers w:val="0"/>
        <w:spacing w:before="0" w:beforeAutospacing="0" w:after="0" w:afterAutospacing="0" w:line="504" w:lineRule="atLeast"/>
        <w:ind w:left="0" w:right="0" w:firstLine="360"/>
        <w:jc w:val="left"/>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学生是项目</w:t>
      </w:r>
      <w:r>
        <w:rPr>
          <w:rFonts w:hint="eastAsia" w:ascii="仿宋" w:hAnsi="仿宋" w:eastAsia="仿宋" w:cs="仿宋"/>
          <w:color w:val="auto"/>
          <w:sz w:val="28"/>
          <w:szCs w:val="28"/>
          <w:lang w:eastAsia="zh-CN"/>
        </w:rPr>
        <w:t>申报和研究</w:t>
      </w:r>
      <w:r>
        <w:rPr>
          <w:rFonts w:hint="eastAsia" w:ascii="仿宋" w:hAnsi="仿宋" w:eastAsia="仿宋" w:cs="仿宋"/>
          <w:color w:val="auto"/>
          <w:sz w:val="28"/>
          <w:szCs w:val="28"/>
        </w:rPr>
        <w:t>的主体。每个项目安排</w:t>
      </w:r>
      <w:r>
        <w:rPr>
          <w:rFonts w:hint="eastAsia" w:ascii="仿宋" w:hAnsi="仿宋" w:eastAsia="仿宋" w:cs="仿宋"/>
          <w:b/>
          <w:color w:val="auto"/>
          <w:sz w:val="28"/>
          <w:szCs w:val="28"/>
        </w:rPr>
        <w:t>1～2</w:t>
      </w:r>
      <w:r>
        <w:rPr>
          <w:rFonts w:hint="eastAsia" w:ascii="仿宋" w:hAnsi="仿宋" w:eastAsia="仿宋" w:cs="仿宋"/>
          <w:color w:val="auto"/>
          <w:sz w:val="28"/>
          <w:szCs w:val="28"/>
        </w:rPr>
        <w:t>名导师进行科研指导，导师应在学生进行科研实验、撰写研究报告和科研论文、申报专利等环节给予指导和帮助，并对项目的实施进展情况进行检查和督促</w:t>
      </w:r>
      <w:r>
        <w:rPr>
          <w:rFonts w:hint="eastAsia" w:ascii="仿宋" w:hAnsi="仿宋" w:eastAsia="仿宋" w:cs="仿宋"/>
          <w:color w:val="auto"/>
          <w:sz w:val="28"/>
          <w:szCs w:val="28"/>
          <w:lang w:eastAsia="zh-CN"/>
        </w:rPr>
        <w:t>，</w:t>
      </w:r>
      <w:r>
        <w:rPr>
          <w:rFonts w:hint="eastAsia" w:ascii="仿宋" w:hAnsi="仿宋" w:eastAsia="仿宋" w:cs="仿宋"/>
          <w:b w:val="0"/>
          <w:bCs/>
          <w:i w:val="0"/>
          <w:caps w:val="0"/>
          <w:color w:val="auto"/>
          <w:spacing w:val="0"/>
          <w:kern w:val="0"/>
          <w:sz w:val="28"/>
          <w:szCs w:val="28"/>
          <w:lang w:val="en-US" w:eastAsia="zh-CN" w:bidi="ar"/>
        </w:rPr>
        <w:t>每周应保证适当的指导交流时间；注重对学生综合科研能力以及团队精神的培养，为学生开展研究工作提供力所能及的条件；根据学生的研究态度、研究进展、及完成的结果等方面对学生的研究项目给出鉴定意见。每位教师每年度指导创新项目数原则上不超过3项，上年度指导创新项目结题通过率低于50%的教师最多只能再申报指导1项。</w:t>
      </w:r>
    </w:p>
    <w:p>
      <w:pPr>
        <w:keepNext w:val="0"/>
        <w:keepLines w:val="0"/>
        <w:widowControl/>
        <w:suppressLineNumbers w:val="0"/>
        <w:spacing w:before="0" w:beforeAutospacing="0" w:after="0" w:afterAutospacing="0" w:line="504" w:lineRule="atLeast"/>
        <w:ind w:left="0" w:right="0"/>
        <w:jc w:val="left"/>
        <w:rPr>
          <w:rFonts w:hint="eastAsia" w:ascii="仿宋" w:hAnsi="仿宋" w:eastAsia="仿宋" w:cs="仿宋"/>
          <w:b/>
          <w:bCs w:val="0"/>
          <w:i w:val="0"/>
          <w:caps w:val="0"/>
          <w:color w:val="auto"/>
          <w:spacing w:val="0"/>
          <w:kern w:val="0"/>
          <w:sz w:val="28"/>
          <w:szCs w:val="28"/>
          <w:lang w:val="en-US" w:eastAsia="zh-CN" w:bidi="ar"/>
        </w:rPr>
      </w:pPr>
      <w:r>
        <w:rPr>
          <w:rFonts w:hint="eastAsia" w:ascii="仿宋" w:hAnsi="仿宋" w:eastAsia="仿宋" w:cs="仿宋"/>
          <w:b/>
          <w:bCs w:val="0"/>
          <w:i w:val="0"/>
          <w:caps w:val="0"/>
          <w:color w:val="auto"/>
          <w:spacing w:val="0"/>
          <w:kern w:val="0"/>
          <w:sz w:val="28"/>
          <w:szCs w:val="28"/>
          <w:lang w:val="en-US" w:eastAsia="zh-CN" w:bidi="ar"/>
        </w:rPr>
        <w:t>二、项目立项</w:t>
      </w:r>
    </w:p>
    <w:p>
      <w:pPr>
        <w:keepNext w:val="0"/>
        <w:keepLines w:val="0"/>
        <w:widowControl/>
        <w:suppressLineNumbers w:val="0"/>
        <w:spacing w:before="0" w:beforeAutospacing="0" w:after="0" w:afterAutospacing="0" w:line="504" w:lineRule="atLeast"/>
        <w:ind w:left="0" w:right="0"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kern w:val="0"/>
          <w:sz w:val="28"/>
          <w:szCs w:val="28"/>
        </w:rPr>
        <w:t>创新创业训练计划项目按类型分为三类：创新训练项目、创业训练项目和创业实践项目；按级别分为国家级、北京市级、院级。其中，国家级和市级项目由学院推荐，经学校组织专家评审后产生，推荐项目若未能达到校级以上项目标准，自动转为院级项目立项。</w:t>
      </w:r>
    </w:p>
    <w:p>
      <w:pPr>
        <w:keepNext w:val="0"/>
        <w:keepLines w:val="0"/>
        <w:widowControl/>
        <w:suppressLineNumbers w:val="0"/>
        <w:spacing w:before="0" w:beforeAutospacing="0" w:after="0" w:afterAutospacing="0" w:line="504" w:lineRule="atLeast"/>
        <w:ind w:left="0" w:right="0" w:firstLine="360"/>
        <w:jc w:val="both"/>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学院成立科技创新创业项目工作组，教学</w:t>
      </w:r>
      <w:r>
        <w:rPr>
          <w:rFonts w:hint="eastAsia" w:ascii="仿宋" w:hAnsi="仿宋" w:eastAsia="仿宋" w:cs="仿宋"/>
          <w:color w:val="auto"/>
          <w:kern w:val="0"/>
          <w:sz w:val="28"/>
          <w:szCs w:val="28"/>
          <w:lang w:eastAsia="zh-CN"/>
        </w:rPr>
        <w:t>副</w:t>
      </w:r>
      <w:r>
        <w:rPr>
          <w:rFonts w:hint="eastAsia" w:ascii="仿宋" w:hAnsi="仿宋" w:eastAsia="仿宋" w:cs="仿宋"/>
          <w:color w:val="auto"/>
          <w:kern w:val="0"/>
          <w:sz w:val="28"/>
          <w:szCs w:val="28"/>
        </w:rPr>
        <w:t>院长任组长，</w:t>
      </w:r>
      <w:r>
        <w:rPr>
          <w:rFonts w:hint="eastAsia" w:ascii="仿宋" w:hAnsi="仿宋" w:eastAsia="仿宋" w:cs="仿宋"/>
          <w:color w:val="auto"/>
          <w:kern w:val="0"/>
          <w:sz w:val="28"/>
          <w:szCs w:val="28"/>
          <w:lang w:eastAsia="zh-CN"/>
        </w:rPr>
        <w:t>学院教学委员负责每年度立项评审、推荐国家级和市级项目、院级项目结题评审，教学秘书</w:t>
      </w:r>
      <w:r>
        <w:rPr>
          <w:rFonts w:hint="eastAsia" w:ascii="仿宋" w:hAnsi="仿宋" w:eastAsia="仿宋" w:cs="仿宋"/>
          <w:color w:val="auto"/>
          <w:kern w:val="0"/>
          <w:sz w:val="28"/>
          <w:szCs w:val="28"/>
        </w:rPr>
        <w:t>负责项目的日常管理。学院</w:t>
      </w:r>
      <w:r>
        <w:rPr>
          <w:rFonts w:hint="eastAsia" w:ascii="仿宋" w:hAnsi="仿宋" w:eastAsia="仿宋" w:cs="仿宋"/>
          <w:color w:val="auto"/>
          <w:kern w:val="0"/>
          <w:sz w:val="28"/>
          <w:szCs w:val="28"/>
          <w:lang w:eastAsia="zh-CN"/>
        </w:rPr>
        <w:t>负责</w:t>
      </w:r>
      <w:r>
        <w:rPr>
          <w:rFonts w:hint="eastAsia" w:ascii="仿宋" w:hAnsi="仿宋" w:eastAsia="仿宋" w:cs="仿宋"/>
          <w:color w:val="auto"/>
          <w:kern w:val="0"/>
          <w:sz w:val="28"/>
          <w:szCs w:val="28"/>
        </w:rPr>
        <w:t>宣传和动员学生、指导教师参加项目的申报，充分调动学生参加科技创新创业项目的积极性。</w:t>
      </w:r>
    </w:p>
    <w:p>
      <w:pPr>
        <w:keepNext w:val="0"/>
        <w:keepLines w:val="0"/>
        <w:widowControl/>
        <w:suppressLineNumbers w:val="0"/>
        <w:spacing w:before="0" w:beforeAutospacing="0" w:after="0" w:afterAutospacing="0" w:line="504" w:lineRule="atLeast"/>
        <w:ind w:left="0" w:right="0"/>
        <w:jc w:val="left"/>
        <w:rPr>
          <w:rFonts w:hint="eastAsia" w:ascii="仿宋" w:hAnsi="仿宋" w:eastAsia="仿宋" w:cs="仿宋"/>
          <w:b/>
          <w:bCs w:val="0"/>
          <w:i w:val="0"/>
          <w:caps w:val="0"/>
          <w:color w:val="auto"/>
          <w:spacing w:val="0"/>
          <w:kern w:val="0"/>
          <w:sz w:val="28"/>
          <w:szCs w:val="28"/>
          <w:lang w:val="en-US" w:eastAsia="zh-CN" w:bidi="ar"/>
        </w:rPr>
      </w:pPr>
      <w:r>
        <w:rPr>
          <w:rFonts w:hint="eastAsia" w:ascii="仿宋" w:hAnsi="仿宋" w:eastAsia="仿宋" w:cs="仿宋"/>
          <w:b/>
          <w:bCs w:val="0"/>
          <w:i w:val="0"/>
          <w:caps w:val="0"/>
          <w:color w:val="auto"/>
          <w:spacing w:val="0"/>
          <w:kern w:val="0"/>
          <w:sz w:val="28"/>
          <w:szCs w:val="28"/>
          <w:lang w:val="en-US" w:eastAsia="zh-CN" w:bidi="ar"/>
        </w:rPr>
        <w:t>三、项目评审</w:t>
      </w:r>
    </w:p>
    <w:p>
      <w:pPr>
        <w:keepNext w:val="0"/>
        <w:keepLines w:val="0"/>
        <w:widowControl/>
        <w:suppressLineNumbers w:val="0"/>
        <w:spacing w:before="0" w:beforeAutospacing="0" w:after="0" w:afterAutospacing="0" w:line="504" w:lineRule="atLeast"/>
        <w:ind w:left="0" w:right="0" w:firstLine="480"/>
        <w:jc w:val="left"/>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1.院级项目评审工作由学院教学委员会负责，包括立项评审、中期检查、结题评审，其中立项评审按照学校要求推荐一定数量的项目上报教务处参评国家级和北京市级立项。院级项目评审采用函评方式，由院教学委员会委员评阅立项申请书、中期报告、结题材料，按照相关评分标准打分（百分制），根据得分情况排序决定是否立项、是否推荐参评校级以上立项、是否结题等。</w:t>
      </w:r>
    </w:p>
    <w:p>
      <w:pPr>
        <w:keepNext w:val="0"/>
        <w:keepLines w:val="0"/>
        <w:widowControl/>
        <w:suppressLineNumbers w:val="0"/>
        <w:spacing w:before="0" w:beforeAutospacing="0" w:after="0" w:afterAutospacing="0" w:line="504" w:lineRule="atLeast"/>
        <w:ind w:left="0" w:right="0" w:firstLine="360"/>
        <w:jc w:val="left"/>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2.成果优秀的院级立项项目中期检查通过后可申请升级为校级以上项目，参与学校结题评奖。</w:t>
      </w:r>
    </w:p>
    <w:p>
      <w:pPr>
        <w:keepNext w:val="0"/>
        <w:keepLines w:val="0"/>
        <w:widowControl/>
        <w:suppressLineNumbers w:val="0"/>
        <w:spacing w:before="0" w:beforeAutospacing="0" w:after="0" w:afterAutospacing="0" w:line="504" w:lineRule="atLeast"/>
        <w:ind w:left="0" w:right="0" w:firstLine="360"/>
        <w:jc w:val="left"/>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3.评审要点。参见附件一《能源与环境工程学院SRTP立项评审专家评分表》、附件二《能源与环境工程学院SRTP结题评审专家评分表》。</w:t>
      </w:r>
    </w:p>
    <w:p>
      <w:pPr>
        <w:keepNext w:val="0"/>
        <w:keepLines w:val="0"/>
        <w:widowControl/>
        <w:numPr>
          <w:ilvl w:val="0"/>
          <w:numId w:val="1"/>
        </w:numPr>
        <w:suppressLineNumbers w:val="0"/>
        <w:spacing w:before="0" w:beforeAutospacing="0" w:after="0" w:afterAutospacing="0" w:line="504" w:lineRule="atLeast"/>
        <w:ind w:left="0" w:right="0"/>
        <w:jc w:val="left"/>
        <w:rPr>
          <w:rFonts w:hint="eastAsia" w:ascii="仿宋" w:hAnsi="仿宋" w:eastAsia="仿宋" w:cs="仿宋"/>
          <w:b/>
          <w:bCs w:val="0"/>
          <w:i w:val="0"/>
          <w:caps w:val="0"/>
          <w:color w:val="auto"/>
          <w:spacing w:val="0"/>
          <w:kern w:val="0"/>
          <w:sz w:val="28"/>
          <w:szCs w:val="28"/>
          <w:lang w:val="en-US" w:eastAsia="zh-CN" w:bidi="ar"/>
        </w:rPr>
      </w:pPr>
      <w:r>
        <w:rPr>
          <w:rFonts w:hint="eastAsia" w:ascii="仿宋" w:hAnsi="仿宋" w:eastAsia="仿宋" w:cs="仿宋"/>
          <w:b/>
          <w:bCs w:val="0"/>
          <w:i w:val="0"/>
          <w:caps w:val="0"/>
          <w:color w:val="auto"/>
          <w:spacing w:val="0"/>
          <w:kern w:val="0"/>
          <w:sz w:val="28"/>
          <w:szCs w:val="28"/>
          <w:lang w:val="en-US" w:eastAsia="zh-CN" w:bidi="ar"/>
        </w:rPr>
        <w:t>资助政策与经费管理</w:t>
      </w:r>
    </w:p>
    <w:p>
      <w:pPr>
        <w:keepNext w:val="0"/>
        <w:keepLines w:val="0"/>
        <w:widowControl/>
        <w:suppressLineNumbers w:val="0"/>
        <w:spacing w:before="0" w:beforeAutospacing="0" w:after="0" w:afterAutospacing="0" w:line="504" w:lineRule="atLeast"/>
        <w:ind w:left="0" w:right="0" w:firstLine="360"/>
        <w:jc w:val="left"/>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1.学校以按需资助的方式对校级以上项目进行资助。校级以上项目立项审核通过后，将给予相应的启动资金。经费报销超过启动资金上限时，需提交后续经费使用申请，经学校审批通过后即可继续报销。项目成员需在中期检查通过后进行申请，原则上每个项目可申请一次。</w:t>
      </w:r>
    </w:p>
    <w:p>
      <w:pPr>
        <w:keepNext w:val="0"/>
        <w:keepLines w:val="0"/>
        <w:widowControl/>
        <w:suppressLineNumbers w:val="0"/>
        <w:spacing w:before="0" w:beforeAutospacing="0" w:after="0" w:afterAutospacing="0" w:line="504" w:lineRule="atLeast"/>
        <w:ind w:left="0" w:right="0" w:firstLine="360"/>
        <w:jc w:val="left"/>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2.院级项目资助额度由教务处根据学院立项情况一次性下拨到学院专项工作经费账户，由教学副院长审核经费报销事宜。</w:t>
      </w:r>
      <w:r>
        <w:rPr>
          <w:rFonts w:hint="eastAsia" w:ascii="仿宋" w:hAnsi="仿宋" w:eastAsia="仿宋" w:cs="仿宋"/>
          <w:b w:val="0"/>
          <w:bCs/>
          <w:i w:val="0"/>
          <w:caps w:val="0"/>
          <w:color w:val="auto"/>
          <w:spacing w:val="0"/>
          <w:kern w:val="0"/>
          <w:sz w:val="28"/>
          <w:szCs w:val="28"/>
          <w:lang w:val="en-US" w:eastAsia="zh-CN" w:bidi="ar"/>
        </w:rPr>
        <w:t>科技创新经费使用及管理严格按照《北京科技大学本科生创新创业基金管理办法》（</w:t>
      </w:r>
      <w:r>
        <w:rPr>
          <w:rFonts w:hint="eastAsia" w:ascii="仿宋" w:hAnsi="仿宋" w:eastAsia="仿宋" w:cs="仿宋"/>
          <w:b w:val="0"/>
          <w:bCs/>
          <w:i w:val="0"/>
          <w:caps w:val="0"/>
          <w:color w:val="auto"/>
          <w:spacing w:val="0"/>
          <w:kern w:val="0"/>
          <w:sz w:val="28"/>
          <w:szCs w:val="28"/>
          <w:lang w:val="en-US" w:eastAsia="zh-CN" w:bidi="ar"/>
        </w:rPr>
        <w:t>校教发〔2017〕16号，校团发〔2017〕64号）执行。</w:t>
      </w:r>
      <w:r>
        <w:rPr>
          <w:rFonts w:hint="eastAsia" w:ascii="仿宋" w:hAnsi="仿宋" w:eastAsia="仿宋" w:cs="仿宋"/>
          <w:b w:val="0"/>
          <w:bCs/>
          <w:i w:val="0"/>
          <w:caps w:val="0"/>
          <w:color w:val="auto"/>
          <w:spacing w:val="0"/>
          <w:kern w:val="0"/>
          <w:sz w:val="28"/>
          <w:szCs w:val="28"/>
          <w:lang w:val="en-US" w:eastAsia="zh-CN" w:bidi="ar"/>
        </w:rPr>
        <w:t>学院对项目经费进行规范严格的审批与核实，专款专用，实报实销；指导教师对项目经费的使用情况负有监督责任；学院通过季度检查等形式，监督项目经费的使用情况，对项目实施成效大、效果好的将适当增加项目经费资助额度，但追加经费额度不超过该项目原立项经费的50%。项目研究的实际支出经费须在该结题通过后一个月内完成报销，超期不再审核。对于研究经费使用不当，弄虚作假的行为，一经查实，取消立项资格、追回研究经费并严肃处理。</w:t>
      </w:r>
    </w:p>
    <w:p>
      <w:pPr>
        <w:keepNext w:val="0"/>
        <w:keepLines w:val="0"/>
        <w:widowControl/>
        <w:numPr>
          <w:ilvl w:val="0"/>
          <w:numId w:val="1"/>
        </w:numPr>
        <w:suppressLineNumbers w:val="0"/>
        <w:spacing w:before="0" w:beforeAutospacing="0" w:after="0" w:afterAutospacing="0" w:line="504" w:lineRule="atLeast"/>
        <w:ind w:left="0" w:right="0"/>
        <w:jc w:val="left"/>
        <w:rPr>
          <w:rFonts w:hint="eastAsia" w:ascii="仿宋" w:hAnsi="仿宋" w:eastAsia="仿宋" w:cs="仿宋"/>
          <w:b/>
          <w:bCs w:val="0"/>
          <w:i w:val="0"/>
          <w:caps w:val="0"/>
          <w:color w:val="auto"/>
          <w:spacing w:val="0"/>
          <w:kern w:val="0"/>
          <w:sz w:val="28"/>
          <w:szCs w:val="28"/>
          <w:lang w:val="en-US" w:eastAsia="zh-CN" w:bidi="ar"/>
        </w:rPr>
      </w:pPr>
      <w:r>
        <w:rPr>
          <w:rFonts w:hint="eastAsia" w:ascii="仿宋" w:hAnsi="仿宋" w:eastAsia="仿宋" w:cs="仿宋"/>
          <w:b/>
          <w:bCs w:val="0"/>
          <w:i w:val="0"/>
          <w:caps w:val="0"/>
          <w:color w:val="auto"/>
          <w:spacing w:val="0"/>
          <w:kern w:val="0"/>
          <w:sz w:val="28"/>
          <w:szCs w:val="28"/>
          <w:lang w:val="en-US" w:eastAsia="zh-CN" w:bidi="ar"/>
        </w:rPr>
        <w:t>其它</w:t>
      </w:r>
    </w:p>
    <w:p>
      <w:pPr>
        <w:keepNext w:val="0"/>
        <w:keepLines w:val="0"/>
        <w:widowControl/>
        <w:suppressLineNumbers w:val="0"/>
        <w:spacing w:before="0" w:beforeAutospacing="0" w:after="0" w:afterAutospacing="0" w:line="504" w:lineRule="atLeast"/>
        <w:ind w:left="0" w:right="0" w:firstLine="360"/>
        <w:jc w:val="left"/>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结题通过的创新项目负责人和成员可按照《北京科技大学学生守则》获得相应的创新创业学分，以教务处最终认定为准，由学院教务员老师负责录入教务系统。</w:t>
      </w:r>
    </w:p>
    <w:p>
      <w:pPr>
        <w:adjustRightInd w:val="0"/>
        <w:spacing w:line="420" w:lineRule="exact"/>
        <w:ind w:firstLine="495"/>
        <w:jc w:val="left"/>
        <w:textAlignment w:val="baseline"/>
        <w:rPr>
          <w:rFonts w:hint="eastAsia" w:ascii="仿宋" w:hAnsi="仿宋" w:eastAsia="仿宋" w:cs="仿宋"/>
          <w:b w:val="0"/>
          <w:bCs/>
          <w:i w:val="0"/>
          <w:caps w:val="0"/>
          <w:color w:val="auto"/>
          <w:spacing w:val="0"/>
          <w:kern w:val="0"/>
          <w:sz w:val="28"/>
          <w:szCs w:val="28"/>
          <w:lang w:val="en-US" w:eastAsia="zh-CN" w:bidi="ar"/>
        </w:rPr>
      </w:pPr>
    </w:p>
    <w:p>
      <w:pPr>
        <w:adjustRightInd w:val="0"/>
        <w:spacing w:line="420" w:lineRule="exact"/>
        <w:ind w:firstLine="495"/>
        <w:jc w:val="left"/>
        <w:textAlignment w:val="baseline"/>
        <w:rPr>
          <w:rFonts w:hint="eastAsia" w:ascii="仿宋" w:hAnsi="仿宋" w:eastAsia="仿宋" w:cs="仿宋"/>
          <w:b w:val="0"/>
          <w:bCs/>
          <w:i w:val="0"/>
          <w:caps w:val="0"/>
          <w:color w:val="auto"/>
          <w:spacing w:val="0"/>
          <w:kern w:val="0"/>
          <w:sz w:val="28"/>
          <w:szCs w:val="28"/>
          <w:lang w:val="en-US" w:eastAsia="zh-CN" w:bidi="ar"/>
        </w:rPr>
      </w:pPr>
    </w:p>
    <w:p>
      <w:pPr>
        <w:adjustRightInd w:val="0"/>
        <w:spacing w:line="420" w:lineRule="exact"/>
        <w:ind w:firstLine="495"/>
        <w:jc w:val="right"/>
        <w:textAlignment w:val="baseline"/>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能源与环境工程学院</w:t>
      </w:r>
    </w:p>
    <w:p>
      <w:pPr>
        <w:adjustRightInd w:val="0"/>
        <w:spacing w:line="420" w:lineRule="exact"/>
        <w:ind w:firstLine="495"/>
        <w:jc w:val="right"/>
        <w:textAlignment w:val="baseline"/>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sz w:val="28"/>
          <w:szCs w:val="28"/>
        </w:rPr>
        <w:t>二〇一</w:t>
      </w:r>
      <w:r>
        <w:rPr>
          <w:rFonts w:hint="eastAsia" w:ascii="仿宋" w:hAnsi="仿宋" w:eastAsia="仿宋"/>
          <w:sz w:val="28"/>
          <w:szCs w:val="28"/>
          <w:lang w:eastAsia="zh-CN"/>
        </w:rPr>
        <w:t>八</w:t>
      </w:r>
      <w:r>
        <w:rPr>
          <w:rFonts w:hint="eastAsia" w:ascii="仿宋" w:hAnsi="仿宋" w:eastAsia="仿宋"/>
          <w:sz w:val="28"/>
          <w:szCs w:val="28"/>
        </w:rPr>
        <w:t>年</w:t>
      </w:r>
      <w:r>
        <w:rPr>
          <w:rFonts w:hint="eastAsia" w:ascii="仿宋" w:hAnsi="仿宋" w:eastAsia="仿宋"/>
          <w:sz w:val="28"/>
          <w:szCs w:val="28"/>
          <w:lang w:eastAsia="zh-CN"/>
        </w:rPr>
        <w:t>三</w:t>
      </w:r>
      <w:r>
        <w:rPr>
          <w:rFonts w:hint="eastAsia" w:ascii="仿宋" w:hAnsi="仿宋" w:eastAsia="仿宋"/>
          <w:sz w:val="28"/>
          <w:szCs w:val="28"/>
        </w:rPr>
        <w:t>月二十</w:t>
      </w:r>
      <w:r>
        <w:rPr>
          <w:rFonts w:hint="eastAsia" w:ascii="仿宋" w:hAnsi="仿宋" w:eastAsia="仿宋"/>
          <w:sz w:val="28"/>
          <w:szCs w:val="28"/>
          <w:lang w:eastAsia="zh-CN"/>
        </w:rPr>
        <w:t>二</w:t>
      </w:r>
      <w:r>
        <w:rPr>
          <w:rFonts w:hint="eastAsia" w:ascii="仿宋" w:hAnsi="仿宋" w:eastAsia="仿宋"/>
          <w:sz w:val="28"/>
          <w:szCs w:val="28"/>
        </w:rPr>
        <w:t>日</w:t>
      </w:r>
      <w:bookmarkStart w:id="0" w:name="_GoBack"/>
      <w:bookmarkEnd w:id="0"/>
    </w:p>
    <w:p>
      <w:pPr>
        <w:adjustRightInd w:val="0"/>
        <w:spacing w:line="420" w:lineRule="exact"/>
        <w:ind w:firstLine="495"/>
        <w:jc w:val="right"/>
        <w:textAlignment w:val="baseline"/>
        <w:rPr>
          <w:rFonts w:hint="eastAsia" w:ascii="仿宋" w:hAnsi="仿宋" w:eastAsia="仿宋" w:cs="仿宋"/>
          <w:b w:val="0"/>
          <w:bCs/>
          <w:i w:val="0"/>
          <w:caps w:val="0"/>
          <w:color w:val="auto"/>
          <w:spacing w:val="0"/>
          <w:kern w:val="0"/>
          <w:sz w:val="28"/>
          <w:szCs w:val="28"/>
          <w:lang w:val="en-US" w:eastAsia="zh-CN" w:bidi="ar"/>
        </w:rPr>
      </w:pPr>
    </w:p>
    <w:p>
      <w:pPr>
        <w:adjustRightInd w:val="0"/>
        <w:spacing w:line="420" w:lineRule="exact"/>
        <w:ind w:firstLine="495"/>
        <w:jc w:val="left"/>
        <w:textAlignment w:val="baseline"/>
        <w:rPr>
          <w:rFonts w:hint="eastAsia" w:ascii="仿宋" w:hAnsi="仿宋" w:eastAsia="仿宋" w:cs="仿宋"/>
          <w:b/>
          <w:bCs w:val="0"/>
          <w:i w:val="0"/>
          <w:caps w:val="0"/>
          <w:color w:val="auto"/>
          <w:spacing w:val="0"/>
          <w:kern w:val="0"/>
          <w:sz w:val="28"/>
          <w:szCs w:val="28"/>
          <w:lang w:val="en-US" w:eastAsia="zh-CN" w:bidi="ar"/>
        </w:rPr>
      </w:pPr>
      <w:r>
        <w:rPr>
          <w:rFonts w:hint="eastAsia" w:ascii="仿宋" w:hAnsi="仿宋" w:eastAsia="仿宋" w:cs="仿宋"/>
          <w:b/>
          <w:bCs w:val="0"/>
          <w:i w:val="0"/>
          <w:caps w:val="0"/>
          <w:color w:val="auto"/>
          <w:spacing w:val="0"/>
          <w:kern w:val="0"/>
          <w:sz w:val="28"/>
          <w:szCs w:val="28"/>
          <w:lang w:val="en-US" w:eastAsia="zh-CN" w:bidi="ar"/>
        </w:rPr>
        <w:t>附件：</w:t>
      </w:r>
    </w:p>
    <w:p>
      <w:pPr>
        <w:adjustRightInd w:val="0"/>
        <w:spacing w:line="420" w:lineRule="exact"/>
        <w:ind w:firstLine="495"/>
        <w:jc w:val="left"/>
        <w:textAlignment w:val="baseline"/>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附件一《能源与环境工程学院SRTP立项评审专家评分表》</w:t>
      </w:r>
    </w:p>
    <w:p>
      <w:pPr>
        <w:adjustRightInd w:val="0"/>
        <w:spacing w:line="420" w:lineRule="exact"/>
        <w:ind w:firstLine="495"/>
        <w:jc w:val="left"/>
        <w:textAlignment w:val="baseline"/>
        <w:rPr>
          <w:rFonts w:hint="eastAsia" w:ascii="仿宋" w:hAnsi="仿宋" w:eastAsia="仿宋" w:cs="仿宋"/>
          <w:b/>
          <w:bCs w:val="0"/>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附件二《能源与环境工程学院SRTP结题评审专家评分表》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4E331"/>
    <w:multiLevelType w:val="singleLevel"/>
    <w:tmpl w:val="57A4E33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7409"/>
    <w:rsid w:val="08A930D5"/>
    <w:rsid w:val="117E7B52"/>
    <w:rsid w:val="13194623"/>
    <w:rsid w:val="19D76F04"/>
    <w:rsid w:val="1A5774C8"/>
    <w:rsid w:val="21825A3A"/>
    <w:rsid w:val="2DE80420"/>
    <w:rsid w:val="2E956750"/>
    <w:rsid w:val="3CEE1DBD"/>
    <w:rsid w:val="3D434AB9"/>
    <w:rsid w:val="3D811808"/>
    <w:rsid w:val="4A1D6BD4"/>
    <w:rsid w:val="59506BEE"/>
    <w:rsid w:val="5C26582C"/>
    <w:rsid w:val="5E291757"/>
    <w:rsid w:val="6D08781F"/>
    <w:rsid w:val="727F1524"/>
    <w:rsid w:val="743A0451"/>
    <w:rsid w:val="743C63BB"/>
    <w:rsid w:val="7818070D"/>
    <w:rsid w:val="7860734A"/>
    <w:rsid w:val="7C012B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wangjingjing</cp:lastModifiedBy>
  <dcterms:modified xsi:type="dcterms:W3CDTF">2018-03-29T03:38:07Z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